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C9DD" w14:textId="7734E2F8" w:rsidR="004A5350" w:rsidRDefault="003D7E89" w:rsidP="008B18FF">
      <w:pPr>
        <w:widowControl w:val="0"/>
        <w:pBdr>
          <w:top w:val="nil"/>
          <w:left w:val="nil"/>
          <w:bottom w:val="nil"/>
          <w:right w:val="nil"/>
          <w:between w:val="nil"/>
        </w:pBdr>
      </w:pPr>
      <w:r>
        <w:rPr>
          <w:rFonts w:ascii="Calibri" w:eastAsia="Calibri" w:hAnsi="Calibri" w:cs="Calibri"/>
          <w:b/>
          <w:i/>
          <w:noProof/>
          <w:sz w:val="36"/>
          <w:szCs w:val="36"/>
        </w:rPr>
        <w:drawing>
          <wp:anchor distT="0" distB="0" distL="114300" distR="114300" simplePos="0" relativeHeight="251658752" behindDoc="1" locked="0" layoutInCell="1" allowOverlap="1" wp14:anchorId="47DF2D68" wp14:editId="42F44B7D">
            <wp:simplePos x="0" y="0"/>
            <wp:positionH relativeFrom="margin">
              <wp:align>center</wp:align>
            </wp:positionH>
            <wp:positionV relativeFrom="paragraph">
              <wp:posOffset>25491</wp:posOffset>
            </wp:positionV>
            <wp:extent cx="1152525" cy="915782"/>
            <wp:effectExtent l="0" t="0" r="0" b="0"/>
            <wp:wrapTight wrapText="bothSides">
              <wp:wrapPolygon edited="0">
                <wp:start x="0" y="0"/>
                <wp:lineTo x="0" y="21121"/>
                <wp:lineTo x="21064" y="21121"/>
                <wp:lineTo x="21064" y="0"/>
                <wp:lineTo x="0" y="0"/>
              </wp:wrapPolygon>
            </wp:wrapTight>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152525" cy="915782"/>
                    </a:xfrm>
                    <a:prstGeom prst="rect">
                      <a:avLst/>
                    </a:prstGeom>
                    <a:ln/>
                  </pic:spPr>
                </pic:pic>
              </a:graphicData>
            </a:graphic>
            <wp14:sizeRelH relativeFrom="page">
              <wp14:pctWidth>0</wp14:pctWidth>
            </wp14:sizeRelH>
            <wp14:sizeRelV relativeFrom="page">
              <wp14:pctHeight>0</wp14:pctHeight>
            </wp14:sizeRelV>
          </wp:anchor>
        </w:drawing>
      </w:r>
      <w:r w:rsidR="00000000">
        <w:pict w14:anchorId="5D3B5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mso-position-horizontal-relative:text;mso-position-vertical-relative:text">
            <o:lock v:ext="edit" selection="t"/>
          </v:shape>
        </w:pict>
      </w:r>
    </w:p>
    <w:p w14:paraId="6C751A92" w14:textId="77AB06E8" w:rsidR="004A5350" w:rsidRDefault="004A5350" w:rsidP="008B18FF">
      <w:pPr>
        <w:jc w:val="center"/>
        <w:rPr>
          <w:rFonts w:ascii="Calibri" w:eastAsia="Calibri" w:hAnsi="Calibri" w:cs="Calibri"/>
          <w:b/>
          <w:i/>
          <w:sz w:val="36"/>
          <w:szCs w:val="36"/>
        </w:rPr>
      </w:pPr>
    </w:p>
    <w:p w14:paraId="0928DDEC" w14:textId="77777777" w:rsidR="003D7E89" w:rsidRDefault="003D7E89" w:rsidP="008B18FF">
      <w:pPr>
        <w:jc w:val="center"/>
        <w:rPr>
          <w:rFonts w:ascii="Calibri" w:eastAsia="Calibri" w:hAnsi="Calibri" w:cs="Calibri"/>
          <w:b/>
          <w:i/>
          <w:sz w:val="28"/>
          <w:szCs w:val="28"/>
        </w:rPr>
      </w:pPr>
    </w:p>
    <w:p w14:paraId="6057B85F" w14:textId="77777777" w:rsidR="003D7E89" w:rsidRDefault="003D7E89" w:rsidP="008B18FF">
      <w:pPr>
        <w:jc w:val="center"/>
        <w:rPr>
          <w:rFonts w:ascii="Calibri" w:eastAsia="Calibri" w:hAnsi="Calibri" w:cs="Calibri"/>
          <w:b/>
          <w:i/>
          <w:sz w:val="28"/>
          <w:szCs w:val="28"/>
        </w:rPr>
      </w:pPr>
    </w:p>
    <w:p w14:paraId="28D5C567" w14:textId="77777777" w:rsidR="003D7E89" w:rsidRPr="003D7E89" w:rsidRDefault="003D7E89" w:rsidP="008B18FF">
      <w:pPr>
        <w:jc w:val="center"/>
        <w:rPr>
          <w:rFonts w:ascii="Arial" w:eastAsia="Calibri" w:hAnsi="Arial" w:cs="Arial"/>
          <w:b/>
          <w:i/>
        </w:rPr>
      </w:pPr>
    </w:p>
    <w:p w14:paraId="63893378" w14:textId="2048EDC1" w:rsidR="004A5350" w:rsidRPr="003D7E89" w:rsidRDefault="00000000" w:rsidP="008B18FF">
      <w:pPr>
        <w:jc w:val="center"/>
        <w:rPr>
          <w:rFonts w:ascii="Arial" w:eastAsia="Calibri" w:hAnsi="Arial" w:cs="Arial"/>
          <w:b/>
          <w:i/>
        </w:rPr>
      </w:pPr>
      <w:r w:rsidRPr="003D7E89">
        <w:rPr>
          <w:rFonts w:ascii="Arial" w:eastAsia="Calibri" w:hAnsi="Arial" w:cs="Arial"/>
          <w:b/>
          <w:i/>
        </w:rPr>
        <w:t>CALL FOR NOMINATIONS</w:t>
      </w:r>
    </w:p>
    <w:p w14:paraId="21887A1B" w14:textId="77777777" w:rsidR="004A5350" w:rsidRPr="003D7E89" w:rsidRDefault="00000000" w:rsidP="008B18FF">
      <w:pPr>
        <w:jc w:val="center"/>
        <w:rPr>
          <w:rFonts w:ascii="Arial" w:eastAsia="Calibri" w:hAnsi="Arial" w:cs="Arial"/>
          <w:b/>
          <w:i/>
        </w:rPr>
      </w:pPr>
      <w:r w:rsidRPr="003D7E89">
        <w:rPr>
          <w:rFonts w:ascii="Arial" w:eastAsia="Calibri" w:hAnsi="Arial" w:cs="Arial"/>
          <w:b/>
          <w:i/>
        </w:rPr>
        <w:t>Moving Mountains Awards:</w:t>
      </w:r>
    </w:p>
    <w:p w14:paraId="0BC12CC9" w14:textId="77777777" w:rsidR="004A5350" w:rsidRPr="003D7E89" w:rsidRDefault="00000000" w:rsidP="008B18FF">
      <w:pPr>
        <w:jc w:val="center"/>
        <w:rPr>
          <w:rFonts w:ascii="Arial" w:eastAsia="Calibri" w:hAnsi="Arial" w:cs="Arial"/>
          <w:b/>
          <w:i/>
        </w:rPr>
      </w:pPr>
      <w:r w:rsidRPr="003D7E89">
        <w:rPr>
          <w:rFonts w:ascii="Arial" w:eastAsia="Calibri" w:hAnsi="Arial" w:cs="Arial"/>
          <w:b/>
          <w:i/>
        </w:rPr>
        <w:t>Best Practice in Direct Support Workforce Development</w:t>
      </w:r>
    </w:p>
    <w:p w14:paraId="0CDFDFBB" w14:textId="77777777" w:rsidR="004A5350" w:rsidRPr="003D7E89" w:rsidRDefault="004A5350" w:rsidP="008B18FF">
      <w:pPr>
        <w:rPr>
          <w:rFonts w:ascii="Arial" w:eastAsia="Calibri" w:hAnsi="Arial" w:cs="Arial"/>
        </w:rPr>
      </w:pPr>
    </w:p>
    <w:p w14:paraId="0396D211" w14:textId="3007D47B" w:rsidR="004A5350" w:rsidRPr="003D7E89" w:rsidRDefault="00000000" w:rsidP="008B18FF">
      <w:pPr>
        <w:rPr>
          <w:rFonts w:ascii="Arial" w:eastAsia="Calibri" w:hAnsi="Arial" w:cs="Arial"/>
          <w:b/>
          <w:smallCaps/>
        </w:rPr>
      </w:pPr>
      <w:r w:rsidRPr="003D7E89">
        <w:rPr>
          <w:rFonts w:ascii="Arial" w:eastAsia="Calibri" w:hAnsi="Arial" w:cs="Arial"/>
          <w:b/>
          <w:smallCaps/>
        </w:rPr>
        <w:t xml:space="preserve">Deadline For Submission: Friday, December </w:t>
      </w:r>
      <w:r w:rsidR="0049572F">
        <w:rPr>
          <w:rFonts w:ascii="Arial" w:eastAsia="Calibri" w:hAnsi="Arial" w:cs="Arial"/>
          <w:b/>
          <w:smallCaps/>
        </w:rPr>
        <w:t>2</w:t>
      </w:r>
      <w:r w:rsidRPr="003D7E89">
        <w:rPr>
          <w:rFonts w:ascii="Arial" w:eastAsia="Calibri" w:hAnsi="Arial" w:cs="Arial"/>
          <w:b/>
          <w:smallCaps/>
        </w:rPr>
        <w:t>, 2022 (11:59 pm Central Standard Time)</w:t>
      </w:r>
    </w:p>
    <w:p w14:paraId="4C059471" w14:textId="77777777" w:rsidR="004A5350" w:rsidRPr="003D7E89" w:rsidRDefault="004A5350" w:rsidP="008B18FF">
      <w:pPr>
        <w:rPr>
          <w:rFonts w:ascii="Arial" w:eastAsia="Calibri" w:hAnsi="Arial" w:cs="Arial"/>
          <w:b/>
          <w:smallCaps/>
        </w:rPr>
      </w:pPr>
    </w:p>
    <w:p w14:paraId="0D1C8AB8" w14:textId="77777777" w:rsidR="004A5350" w:rsidRPr="003D7E89" w:rsidRDefault="00000000" w:rsidP="008B18FF">
      <w:pPr>
        <w:rPr>
          <w:rFonts w:ascii="Arial" w:eastAsia="Calibri" w:hAnsi="Arial" w:cs="Arial"/>
        </w:rPr>
      </w:pPr>
      <w:r w:rsidRPr="003D7E89">
        <w:rPr>
          <w:rFonts w:ascii="Arial" w:eastAsia="Calibri" w:hAnsi="Arial" w:cs="Arial"/>
          <w:b/>
          <w:smallCaps/>
        </w:rPr>
        <w:t>Background and Purpose of the Moving Mountains Award:</w:t>
      </w:r>
      <w:r w:rsidRPr="003D7E89">
        <w:rPr>
          <w:rFonts w:ascii="Arial" w:eastAsia="Calibri" w:hAnsi="Arial" w:cs="Arial"/>
        </w:rPr>
        <w:t xml:space="preserve"> </w:t>
      </w:r>
    </w:p>
    <w:p w14:paraId="5E7FA635" w14:textId="78CF2168" w:rsidR="008B33C7" w:rsidRPr="003D7E89" w:rsidRDefault="00000000" w:rsidP="008B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rPr>
      </w:pPr>
      <w:r w:rsidRPr="003D7E89">
        <w:rPr>
          <w:rFonts w:ascii="Arial" w:eastAsia="Calibri" w:hAnsi="Arial" w:cs="Arial"/>
        </w:rPr>
        <w:t xml:space="preserve">The National Alliance for Direct Support Professionals (NADSP), the Institute on Community Integration (ICI) at the University of Minnesota, and the American Network of Community Options and Resources (ANCOR) are seeking nominations for the </w:t>
      </w:r>
      <w:hyperlink r:id="rId9" w:history="1">
        <w:r w:rsidRPr="008A66B9">
          <w:rPr>
            <w:rStyle w:val="Hyperlink"/>
            <w:rFonts w:ascii="Arial" w:eastAsia="Calibri" w:hAnsi="Arial" w:cs="Arial"/>
            <w:b/>
          </w:rPr>
          <w:t>2023 Moving Mountains Award</w:t>
        </w:r>
      </w:hyperlink>
      <w:r w:rsidRPr="003D7E89">
        <w:rPr>
          <w:rFonts w:ascii="Arial" w:eastAsia="Calibri" w:hAnsi="Arial" w:cs="Arial"/>
        </w:rPr>
        <w:t xml:space="preserve">. The purpose of this award is to recognize organizations using leading practices in direct support workforce development that result in improved outcomes for people being supported in their communities. </w:t>
      </w:r>
    </w:p>
    <w:p w14:paraId="555E9329" w14:textId="77777777" w:rsidR="008B33C7" w:rsidRPr="003D7E89" w:rsidRDefault="008B33C7" w:rsidP="008B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rPr>
      </w:pPr>
    </w:p>
    <w:p w14:paraId="1B027C41" w14:textId="26A2058E" w:rsidR="004A5350" w:rsidRPr="003D7E89" w:rsidRDefault="00000000" w:rsidP="008B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rPr>
      </w:pPr>
      <w:r w:rsidRPr="003D7E89">
        <w:rPr>
          <w:rFonts w:ascii="Arial" w:eastAsia="Calibri" w:hAnsi="Arial" w:cs="Arial"/>
        </w:rPr>
        <w:t>Organizations applying for the award are required to demonstrate how their direct support workforce practices and philosophy align with the key principles of the National Alliance for Direct Support Professionals. These principles are:</w:t>
      </w:r>
    </w:p>
    <w:p w14:paraId="4AFB9E6A" w14:textId="77777777" w:rsidR="008B33C7" w:rsidRPr="003D7E89" w:rsidRDefault="008B33C7" w:rsidP="008B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rPr>
      </w:pPr>
    </w:p>
    <w:p w14:paraId="4965810F" w14:textId="77777777" w:rsidR="004A5350" w:rsidRPr="003D7E89" w:rsidRDefault="00000000" w:rsidP="008B18FF">
      <w:pPr>
        <w:numPr>
          <w:ilvl w:val="0"/>
          <w:numId w:val="5"/>
        </w:numPr>
        <w:pBdr>
          <w:top w:val="nil"/>
          <w:left w:val="nil"/>
          <w:bottom w:val="nil"/>
          <w:right w:val="nil"/>
          <w:between w:val="nil"/>
        </w:pBdr>
        <w:rPr>
          <w:rFonts w:ascii="Arial" w:eastAsia="Calibri" w:hAnsi="Arial" w:cs="Arial"/>
          <w:color w:val="000000"/>
        </w:rPr>
      </w:pPr>
      <w:r w:rsidRPr="003D7E89">
        <w:rPr>
          <w:rFonts w:ascii="Arial" w:eastAsia="Calibri" w:hAnsi="Arial" w:cs="Arial"/>
          <w:color w:val="000000"/>
        </w:rPr>
        <w:t xml:space="preserve">All direct support professionals benefit from access to well-constructed educational experiences (e.g., competency-based trainings, continuing and higher education) and lifelong </w:t>
      </w:r>
      <w:proofErr w:type="gramStart"/>
      <w:r w:rsidRPr="003D7E89">
        <w:rPr>
          <w:rFonts w:ascii="Arial" w:eastAsia="Calibri" w:hAnsi="Arial" w:cs="Arial"/>
          <w:color w:val="000000"/>
        </w:rPr>
        <w:t>learning;</w:t>
      </w:r>
      <w:proofErr w:type="gramEnd"/>
    </w:p>
    <w:p w14:paraId="5615062C" w14:textId="77777777" w:rsidR="004A5350" w:rsidRPr="003D7E89" w:rsidRDefault="00000000" w:rsidP="008B18FF">
      <w:pPr>
        <w:numPr>
          <w:ilvl w:val="0"/>
          <w:numId w:val="5"/>
        </w:numPr>
        <w:pBdr>
          <w:top w:val="nil"/>
          <w:left w:val="nil"/>
          <w:bottom w:val="nil"/>
          <w:right w:val="nil"/>
          <w:between w:val="nil"/>
        </w:pBdr>
        <w:rPr>
          <w:rFonts w:ascii="Arial" w:eastAsia="Calibri" w:hAnsi="Arial" w:cs="Arial"/>
          <w:color w:val="000000"/>
        </w:rPr>
      </w:pPr>
      <w:r w:rsidRPr="003D7E89">
        <w:rPr>
          <w:rFonts w:ascii="Arial" w:eastAsia="Calibri" w:hAnsi="Arial" w:cs="Arial"/>
          <w:color w:val="000000"/>
        </w:rPr>
        <w:t xml:space="preserve">Certifying highly qualified workers incentivizes continuing education, increased compensation, and access to career pathways for direct support professionals thereby improving </w:t>
      </w:r>
      <w:proofErr w:type="gramStart"/>
      <w:r w:rsidRPr="003D7E89">
        <w:rPr>
          <w:rFonts w:ascii="Arial" w:eastAsia="Calibri" w:hAnsi="Arial" w:cs="Arial"/>
          <w:color w:val="000000"/>
        </w:rPr>
        <w:t>retention;</w:t>
      </w:r>
      <w:proofErr w:type="gramEnd"/>
    </w:p>
    <w:p w14:paraId="7F9AAB22" w14:textId="77777777" w:rsidR="004A5350" w:rsidRPr="003D7E89" w:rsidRDefault="00000000" w:rsidP="008B18FF">
      <w:pPr>
        <w:numPr>
          <w:ilvl w:val="0"/>
          <w:numId w:val="5"/>
        </w:numPr>
        <w:pBdr>
          <w:top w:val="nil"/>
          <w:left w:val="nil"/>
          <w:bottom w:val="nil"/>
          <w:right w:val="nil"/>
          <w:between w:val="nil"/>
        </w:pBdr>
        <w:rPr>
          <w:rFonts w:ascii="Arial" w:eastAsia="Calibri" w:hAnsi="Arial" w:cs="Arial"/>
          <w:color w:val="000000"/>
        </w:rPr>
      </w:pPr>
      <w:r w:rsidRPr="003D7E89">
        <w:rPr>
          <w:rFonts w:ascii="Arial" w:eastAsia="Calibri" w:hAnsi="Arial" w:cs="Arial"/>
          <w:color w:val="000000"/>
        </w:rPr>
        <w:t>Values-based and ethical decision making can be learned and infused into daily practice; and</w:t>
      </w:r>
    </w:p>
    <w:p w14:paraId="6BA43FCB" w14:textId="77777777" w:rsidR="004A5350" w:rsidRPr="003D7E89" w:rsidRDefault="00000000" w:rsidP="008B18FF">
      <w:pPr>
        <w:numPr>
          <w:ilvl w:val="0"/>
          <w:numId w:val="5"/>
        </w:numPr>
        <w:pBdr>
          <w:top w:val="nil"/>
          <w:left w:val="nil"/>
          <w:bottom w:val="nil"/>
          <w:right w:val="nil"/>
          <w:between w:val="nil"/>
        </w:pBdr>
        <w:rPr>
          <w:rFonts w:ascii="Arial" w:eastAsia="Calibri" w:hAnsi="Arial" w:cs="Arial"/>
          <w:color w:val="000000"/>
        </w:rPr>
      </w:pPr>
      <w:r w:rsidRPr="003D7E89">
        <w:rPr>
          <w:rFonts w:ascii="Arial" w:eastAsia="Calibri" w:hAnsi="Arial" w:cs="Arial"/>
          <w:color w:val="000000"/>
        </w:rPr>
        <w:t>Strengthening relationships and partnerships between direct support professionals, self-advocates, and other advocacy groups and families improves the quality of support.</w:t>
      </w:r>
    </w:p>
    <w:p w14:paraId="1730461C" w14:textId="77777777" w:rsidR="004A5350" w:rsidRPr="003D7E89" w:rsidRDefault="00000000" w:rsidP="008B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rPr>
      </w:pPr>
      <w:r w:rsidRPr="003D7E89">
        <w:rPr>
          <w:rFonts w:ascii="Arial" w:eastAsia="Calibri" w:hAnsi="Arial" w:cs="Arial"/>
        </w:rPr>
        <w:t xml:space="preserve"> </w:t>
      </w:r>
    </w:p>
    <w:p w14:paraId="3F06323A" w14:textId="77777777" w:rsidR="008B33C7" w:rsidRPr="003D7E89" w:rsidRDefault="00000000" w:rsidP="008B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rPr>
      </w:pPr>
      <w:r w:rsidRPr="003D7E89">
        <w:rPr>
          <w:rFonts w:ascii="Arial" w:eastAsia="Calibri" w:hAnsi="Arial" w:cs="Arial"/>
        </w:rPr>
        <w:t xml:space="preserve">The programs/initiatives that are nominated can range from small (a single program) to large (statewide) in scope and can involve just a few or many DSPs. Organizations that have applied previously, but were not selected, are invited and encouraged to re-submit a nomination for this year’s competition. Recipients of this award </w:t>
      </w:r>
      <w:r w:rsidRPr="003D7E89">
        <w:rPr>
          <w:rFonts w:ascii="Arial" w:eastAsia="Calibri" w:hAnsi="Arial" w:cs="Arial"/>
          <w:i/>
        </w:rPr>
        <w:t xml:space="preserve">must </w:t>
      </w:r>
      <w:r w:rsidRPr="003D7E89">
        <w:rPr>
          <w:rFonts w:ascii="Arial" w:eastAsia="Calibri" w:hAnsi="Arial" w:cs="Arial"/>
        </w:rPr>
        <w:t xml:space="preserve">exemplify practices that support community living for people with disabilities and lived experiences. </w:t>
      </w:r>
    </w:p>
    <w:p w14:paraId="0099A815" w14:textId="77777777" w:rsidR="008B33C7" w:rsidRPr="003D7E89" w:rsidRDefault="008B33C7" w:rsidP="008B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rPr>
      </w:pPr>
    </w:p>
    <w:p w14:paraId="31FE6149" w14:textId="32C8F0A5" w:rsidR="004A5350" w:rsidRPr="003D7E89" w:rsidRDefault="00000000" w:rsidP="008B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b/>
          <w:smallCaps/>
          <w:u w:val="single"/>
        </w:rPr>
      </w:pPr>
      <w:r w:rsidRPr="003D7E89">
        <w:rPr>
          <w:rFonts w:ascii="Arial" w:eastAsia="Calibri" w:hAnsi="Arial" w:cs="Arial"/>
        </w:rPr>
        <w:t xml:space="preserve">ICI, NADSP, and ANCOR are looking for unique and creative initiatives that support community living and contribute to improving workforce outcomes for direct support professionals and their employers. We welcome applications from statewide/regional initiatives, local organizations, and individuals. Up to </w:t>
      </w:r>
      <w:r w:rsidRPr="003D7E89">
        <w:rPr>
          <w:rFonts w:ascii="Arial" w:eastAsia="Calibri" w:hAnsi="Arial" w:cs="Arial"/>
          <w:b/>
        </w:rPr>
        <w:t xml:space="preserve">two </w:t>
      </w:r>
      <w:r w:rsidRPr="003D7E89">
        <w:rPr>
          <w:rFonts w:ascii="Arial" w:eastAsia="Calibri" w:hAnsi="Arial" w:cs="Arial"/>
        </w:rPr>
        <w:t xml:space="preserve">awards may be presented each year. </w:t>
      </w:r>
      <w:bookmarkStart w:id="0" w:name="_Hlk115334952"/>
      <w:r w:rsidRPr="003D7E89">
        <w:rPr>
          <w:rFonts w:ascii="Arial" w:eastAsia="Calibri" w:hAnsi="Arial" w:cs="Arial"/>
        </w:rPr>
        <w:t xml:space="preserve">This year’s award winners will be honored at the </w:t>
      </w:r>
      <w:r w:rsidR="008B33C7" w:rsidRPr="003D7E89">
        <w:rPr>
          <w:rFonts w:ascii="Arial" w:eastAsia="Calibri" w:hAnsi="Arial" w:cs="Arial"/>
          <w:b/>
          <w:bCs/>
        </w:rPr>
        <w:t xml:space="preserve">2023 </w:t>
      </w:r>
      <w:r w:rsidRPr="003D7E89">
        <w:rPr>
          <w:rFonts w:ascii="Arial" w:eastAsia="Calibri" w:hAnsi="Arial" w:cs="Arial"/>
          <w:b/>
        </w:rPr>
        <w:t xml:space="preserve">ANCOR </w:t>
      </w:r>
      <w:r w:rsidR="008B33C7" w:rsidRPr="003D7E89">
        <w:rPr>
          <w:rFonts w:ascii="Arial" w:eastAsia="Calibri" w:hAnsi="Arial" w:cs="Arial"/>
          <w:b/>
        </w:rPr>
        <w:t xml:space="preserve">Annual </w:t>
      </w:r>
      <w:r w:rsidRPr="003D7E89">
        <w:rPr>
          <w:rFonts w:ascii="Arial" w:eastAsia="Calibri" w:hAnsi="Arial" w:cs="Arial"/>
          <w:b/>
        </w:rPr>
        <w:t>Conference on April 24-26, 2023</w:t>
      </w:r>
      <w:r w:rsidR="008B33C7" w:rsidRPr="003D7E89">
        <w:rPr>
          <w:rFonts w:ascii="Arial" w:eastAsia="Calibri" w:hAnsi="Arial" w:cs="Arial"/>
          <w:b/>
        </w:rPr>
        <w:t>, in Chicago</w:t>
      </w:r>
      <w:r w:rsidRPr="003D7E89">
        <w:rPr>
          <w:rFonts w:ascii="Arial" w:eastAsia="Calibri" w:hAnsi="Arial" w:cs="Arial"/>
          <w:b/>
        </w:rPr>
        <w:t xml:space="preserve">. </w:t>
      </w:r>
      <w:r w:rsidRPr="003D7E89">
        <w:rPr>
          <w:rFonts w:ascii="Arial" w:eastAsia="Calibri" w:hAnsi="Arial" w:cs="Arial"/>
        </w:rPr>
        <w:t>Winners will be notified in advance.</w:t>
      </w:r>
      <w:bookmarkEnd w:id="0"/>
    </w:p>
    <w:p w14:paraId="06E70171" w14:textId="77777777" w:rsidR="004A5350" w:rsidRPr="003D7E89" w:rsidRDefault="00000000" w:rsidP="008B18FF">
      <w:pPr>
        <w:spacing w:after="120"/>
        <w:jc w:val="center"/>
        <w:rPr>
          <w:rFonts w:ascii="Arial" w:eastAsia="Calibri" w:hAnsi="Arial" w:cs="Arial"/>
          <w:b/>
          <w:smallCaps/>
          <w:sz w:val="32"/>
          <w:szCs w:val="32"/>
          <w:u w:val="single"/>
        </w:rPr>
      </w:pPr>
      <w:r w:rsidRPr="003D7E89">
        <w:rPr>
          <w:rFonts w:ascii="Arial" w:hAnsi="Arial" w:cs="Arial"/>
        </w:rPr>
        <w:br w:type="page"/>
      </w:r>
    </w:p>
    <w:p w14:paraId="139192C0" w14:textId="3BE40DA2" w:rsidR="004A5350" w:rsidRDefault="00000000" w:rsidP="008B18FF">
      <w:pPr>
        <w:spacing w:after="120"/>
        <w:jc w:val="center"/>
        <w:rPr>
          <w:rFonts w:ascii="Arial" w:eastAsia="Calibri" w:hAnsi="Arial" w:cs="Arial"/>
          <w:b/>
          <w:smallCaps/>
          <w:sz w:val="32"/>
          <w:szCs w:val="32"/>
          <w:u w:val="single"/>
        </w:rPr>
      </w:pPr>
      <w:r w:rsidRPr="003D7E89">
        <w:rPr>
          <w:rFonts w:ascii="Arial" w:eastAsia="Calibri" w:hAnsi="Arial" w:cs="Arial"/>
          <w:b/>
          <w:smallCaps/>
          <w:sz w:val="32"/>
          <w:szCs w:val="32"/>
          <w:u w:val="single"/>
        </w:rPr>
        <w:lastRenderedPageBreak/>
        <w:t>Application Process:</w:t>
      </w:r>
    </w:p>
    <w:p w14:paraId="36EBE2AF" w14:textId="77777777" w:rsidR="00AB009A" w:rsidRPr="00AB009A" w:rsidRDefault="00AB009A" w:rsidP="008B18FF">
      <w:pPr>
        <w:spacing w:after="120"/>
        <w:jc w:val="center"/>
        <w:rPr>
          <w:rFonts w:ascii="Arial" w:eastAsia="Calibri" w:hAnsi="Arial" w:cs="Arial"/>
          <w:b/>
          <w:smallCaps/>
          <w:u w:val="single"/>
        </w:rPr>
      </w:pPr>
    </w:p>
    <w:p w14:paraId="52B78061" w14:textId="7F23DC01" w:rsidR="004A5350" w:rsidRPr="003D7E89" w:rsidRDefault="00000000" w:rsidP="008B18FF">
      <w:pPr>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eastAsia="Calibri" w:hAnsi="Arial" w:cs="Arial"/>
          <w:color w:val="000000"/>
          <w:sz w:val="22"/>
          <w:szCs w:val="22"/>
        </w:rPr>
      </w:pPr>
      <w:bookmarkStart w:id="1" w:name="_heading=h.30j0zll" w:colFirst="0" w:colLast="0"/>
      <w:bookmarkEnd w:id="1"/>
      <w:r w:rsidRPr="003D7E89">
        <w:rPr>
          <w:rFonts w:ascii="Arial" w:eastAsia="Calibri" w:hAnsi="Arial" w:cs="Arial"/>
          <w:color w:val="000000"/>
          <w:sz w:val="22"/>
          <w:szCs w:val="22"/>
        </w:rPr>
        <w:t xml:space="preserve">Applications are due </w:t>
      </w:r>
      <w:r w:rsidRPr="003D7E89">
        <w:rPr>
          <w:rFonts w:ascii="Arial" w:eastAsia="Calibri" w:hAnsi="Arial" w:cs="Arial"/>
          <w:sz w:val="22"/>
          <w:szCs w:val="22"/>
        </w:rPr>
        <w:t>on</w:t>
      </w:r>
      <w:r w:rsidRPr="003D7E89">
        <w:rPr>
          <w:rFonts w:ascii="Arial" w:eastAsia="Calibri" w:hAnsi="Arial" w:cs="Arial"/>
          <w:b/>
          <w:sz w:val="22"/>
          <w:szCs w:val="22"/>
        </w:rPr>
        <w:t xml:space="preserve"> </w:t>
      </w:r>
      <w:r w:rsidRPr="003D7E89">
        <w:rPr>
          <w:rFonts w:ascii="Arial" w:eastAsia="Calibri" w:hAnsi="Arial" w:cs="Arial"/>
          <w:b/>
          <w:sz w:val="22"/>
          <w:szCs w:val="22"/>
          <w:u w:val="single"/>
        </w:rPr>
        <w:t xml:space="preserve">Friday, December </w:t>
      </w:r>
      <w:r w:rsidR="0049572F">
        <w:rPr>
          <w:rFonts w:ascii="Arial" w:eastAsia="Calibri" w:hAnsi="Arial" w:cs="Arial"/>
          <w:b/>
          <w:sz w:val="22"/>
          <w:szCs w:val="22"/>
          <w:u w:val="single"/>
        </w:rPr>
        <w:t>2</w:t>
      </w:r>
      <w:r w:rsidRPr="003D7E89">
        <w:rPr>
          <w:rFonts w:ascii="Arial" w:eastAsia="Calibri" w:hAnsi="Arial" w:cs="Arial"/>
          <w:b/>
          <w:sz w:val="22"/>
          <w:szCs w:val="22"/>
          <w:u w:val="single"/>
        </w:rPr>
        <w:t xml:space="preserve">, </w:t>
      </w:r>
      <w:proofErr w:type="gramStart"/>
      <w:r w:rsidRPr="003D7E89">
        <w:rPr>
          <w:rFonts w:ascii="Arial" w:eastAsia="Calibri" w:hAnsi="Arial" w:cs="Arial"/>
          <w:b/>
          <w:sz w:val="22"/>
          <w:szCs w:val="22"/>
          <w:u w:val="single"/>
        </w:rPr>
        <w:t>2022</w:t>
      </w:r>
      <w:proofErr w:type="gramEnd"/>
      <w:r w:rsidRPr="003D7E89">
        <w:rPr>
          <w:rFonts w:ascii="Arial" w:eastAsia="Calibri" w:hAnsi="Arial" w:cs="Arial"/>
          <w:b/>
          <w:sz w:val="22"/>
          <w:szCs w:val="22"/>
          <w:u w:val="single"/>
        </w:rPr>
        <w:t xml:space="preserve"> </w:t>
      </w:r>
      <w:r w:rsidRPr="003D7E89">
        <w:rPr>
          <w:rFonts w:ascii="Arial" w:eastAsia="Calibri" w:hAnsi="Arial" w:cs="Arial"/>
          <w:b/>
          <w:color w:val="000000"/>
          <w:sz w:val="22"/>
          <w:szCs w:val="22"/>
          <w:u w:val="single"/>
        </w:rPr>
        <w:t>by 11:59 p.m. Central Standard Time</w:t>
      </w:r>
      <w:r w:rsidRPr="003D7E89">
        <w:rPr>
          <w:rFonts w:ascii="Arial" w:eastAsia="Calibri" w:hAnsi="Arial" w:cs="Arial"/>
          <w:sz w:val="22"/>
          <w:szCs w:val="22"/>
        </w:rPr>
        <w:t xml:space="preserve"> </w:t>
      </w:r>
      <w:r w:rsidRPr="003D7E89">
        <w:rPr>
          <w:rFonts w:ascii="Arial" w:eastAsia="Calibri" w:hAnsi="Arial" w:cs="Arial"/>
          <w:color w:val="000000"/>
          <w:sz w:val="22"/>
          <w:szCs w:val="22"/>
        </w:rPr>
        <w:t xml:space="preserve">via electronic submission sent to </w:t>
      </w:r>
      <w:r w:rsidRPr="003D7E89">
        <w:rPr>
          <w:rFonts w:ascii="Arial" w:eastAsia="Calibri" w:hAnsi="Arial" w:cs="Arial"/>
          <w:b/>
          <w:color w:val="000000"/>
          <w:sz w:val="22"/>
          <w:szCs w:val="22"/>
        </w:rPr>
        <w:t>movingmountains@umn.edu</w:t>
      </w:r>
      <w:r w:rsidRPr="003D7E89">
        <w:rPr>
          <w:rFonts w:ascii="Arial" w:eastAsia="Calibri" w:hAnsi="Arial" w:cs="Arial"/>
          <w:color w:val="000000"/>
          <w:sz w:val="22"/>
          <w:szCs w:val="22"/>
        </w:rPr>
        <w:t>.</w:t>
      </w:r>
    </w:p>
    <w:p w14:paraId="64C4DEA8" w14:textId="77777777" w:rsidR="004A5350" w:rsidRPr="003D7E89" w:rsidRDefault="00000000" w:rsidP="008B18FF">
      <w:pPr>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eastAsia="Calibri" w:hAnsi="Arial" w:cs="Arial"/>
          <w:color w:val="000000"/>
          <w:sz w:val="22"/>
          <w:szCs w:val="22"/>
        </w:rPr>
      </w:pPr>
      <w:r w:rsidRPr="003D7E89">
        <w:rPr>
          <w:rFonts w:ascii="Arial" w:eastAsia="Calibri" w:hAnsi="Arial" w:cs="Arial"/>
          <w:color w:val="000000"/>
          <w:sz w:val="22"/>
          <w:szCs w:val="22"/>
        </w:rPr>
        <w:t xml:space="preserve">Applications will be reviewed </w:t>
      </w:r>
      <w:r w:rsidRPr="003D7E89">
        <w:rPr>
          <w:rFonts w:ascii="Arial" w:eastAsia="Calibri" w:hAnsi="Arial" w:cs="Arial"/>
          <w:sz w:val="22"/>
          <w:szCs w:val="22"/>
        </w:rPr>
        <w:t xml:space="preserve">initially </w:t>
      </w:r>
      <w:r w:rsidRPr="003D7E89">
        <w:rPr>
          <w:rFonts w:ascii="Arial" w:eastAsia="Calibri" w:hAnsi="Arial" w:cs="Arial"/>
          <w:color w:val="000000"/>
          <w:sz w:val="22"/>
          <w:szCs w:val="22"/>
        </w:rPr>
        <w:t xml:space="preserve">by the </w:t>
      </w:r>
      <w:r w:rsidRPr="003D7E89">
        <w:rPr>
          <w:rFonts w:ascii="Arial" w:eastAsia="Calibri" w:hAnsi="Arial" w:cs="Arial"/>
          <w:sz w:val="22"/>
          <w:szCs w:val="22"/>
        </w:rPr>
        <w:t>Moving Mountains Coordinators</w:t>
      </w:r>
      <w:r w:rsidRPr="003D7E89">
        <w:rPr>
          <w:rFonts w:ascii="Arial" w:eastAsia="Calibri" w:hAnsi="Arial" w:cs="Arial"/>
          <w:color w:val="000000"/>
          <w:sz w:val="22"/>
          <w:szCs w:val="22"/>
        </w:rPr>
        <w:t xml:space="preserve"> </w:t>
      </w:r>
      <w:r w:rsidRPr="003D7E89">
        <w:rPr>
          <w:rFonts w:ascii="Arial" w:eastAsia="Calibri" w:hAnsi="Arial" w:cs="Arial"/>
          <w:sz w:val="22"/>
          <w:szCs w:val="22"/>
        </w:rPr>
        <w:t xml:space="preserve">to ensure they are </w:t>
      </w:r>
      <w:r w:rsidRPr="003D7E89">
        <w:rPr>
          <w:rFonts w:ascii="Arial" w:eastAsia="Calibri" w:hAnsi="Arial" w:cs="Arial"/>
          <w:color w:val="000000"/>
          <w:sz w:val="22"/>
          <w:szCs w:val="22"/>
        </w:rPr>
        <w:t>complete and meet the following minim</w:t>
      </w:r>
      <w:r w:rsidRPr="003D7E89">
        <w:rPr>
          <w:rFonts w:ascii="Arial" w:eastAsia="Calibri" w:hAnsi="Arial" w:cs="Arial"/>
          <w:sz w:val="22"/>
          <w:szCs w:val="22"/>
        </w:rPr>
        <w:t>um</w:t>
      </w:r>
      <w:r w:rsidRPr="003D7E89">
        <w:rPr>
          <w:rFonts w:ascii="Arial" w:eastAsia="Calibri" w:hAnsi="Arial" w:cs="Arial"/>
          <w:color w:val="000000"/>
          <w:sz w:val="22"/>
          <w:szCs w:val="22"/>
        </w:rPr>
        <w:t xml:space="preserve"> criteria:</w:t>
      </w:r>
    </w:p>
    <w:p w14:paraId="6F9EAF91" w14:textId="1AEE5370" w:rsidR="004A5350" w:rsidRPr="00221A13" w:rsidRDefault="00000000" w:rsidP="00221A13">
      <w:pPr>
        <w:widowControl w:val="0"/>
        <w:numPr>
          <w:ilvl w:val="0"/>
          <w:numId w:val="10"/>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40" w:hanging="180"/>
        <w:rPr>
          <w:rFonts w:ascii="Arial" w:eastAsia="Calibri" w:hAnsi="Arial" w:cs="Arial"/>
          <w:color w:val="000000"/>
          <w:sz w:val="22"/>
          <w:szCs w:val="22"/>
        </w:rPr>
      </w:pPr>
      <w:r w:rsidRPr="003D7E89">
        <w:rPr>
          <w:rFonts w:ascii="Arial" w:eastAsia="Calibri" w:hAnsi="Arial" w:cs="Arial"/>
          <w:color w:val="000000"/>
          <w:sz w:val="22"/>
          <w:szCs w:val="22"/>
        </w:rPr>
        <w:t xml:space="preserve">A </w:t>
      </w:r>
      <w:r w:rsidRPr="003D7E89">
        <w:rPr>
          <w:rFonts w:ascii="Arial" w:eastAsia="Calibri" w:hAnsi="Arial" w:cs="Arial"/>
          <w:color w:val="000000"/>
          <w:sz w:val="22"/>
          <w:szCs w:val="22"/>
          <w:u w:val="single"/>
        </w:rPr>
        <w:t>cover letter</w:t>
      </w:r>
      <w:r w:rsidRPr="003D7E89">
        <w:rPr>
          <w:rFonts w:ascii="Arial" w:eastAsia="Calibri" w:hAnsi="Arial" w:cs="Arial"/>
          <w:sz w:val="22"/>
          <w:szCs w:val="22"/>
        </w:rPr>
        <w:t xml:space="preserve">, including the name of the program/initiative, </w:t>
      </w:r>
      <w:r w:rsidRPr="003D7E89">
        <w:rPr>
          <w:rFonts w:ascii="Arial" w:eastAsia="Calibri" w:hAnsi="Arial" w:cs="Arial"/>
          <w:color w:val="000000"/>
          <w:sz w:val="22"/>
          <w:szCs w:val="22"/>
        </w:rPr>
        <w:t xml:space="preserve">signed by the executive </w:t>
      </w:r>
      <w:r w:rsidRPr="003D7E89">
        <w:rPr>
          <w:rFonts w:ascii="Arial" w:eastAsia="Calibri" w:hAnsi="Arial" w:cs="Arial"/>
          <w:sz w:val="22"/>
          <w:szCs w:val="22"/>
        </w:rPr>
        <w:t xml:space="preserve">director, </w:t>
      </w:r>
      <w:r w:rsidRPr="003D7E89">
        <w:rPr>
          <w:rFonts w:ascii="Arial" w:eastAsia="Calibri" w:hAnsi="Arial" w:cs="Arial"/>
          <w:color w:val="000000"/>
          <w:sz w:val="22"/>
          <w:szCs w:val="22"/>
        </w:rPr>
        <w:t>chief executive officer, chief operations officer, or an equivalent leader is provided, including the following information:</w:t>
      </w:r>
      <w:r w:rsidR="00221A13" w:rsidRPr="00221A13">
        <w:rPr>
          <w:rFonts w:ascii="Arial" w:eastAsia="Calibri" w:hAnsi="Arial" w:cs="Arial"/>
          <w:color w:val="000000"/>
          <w:sz w:val="22"/>
          <w:szCs w:val="22"/>
        </w:rPr>
        <w:t xml:space="preserve"> </w:t>
      </w:r>
    </w:p>
    <w:p w14:paraId="35C23407" w14:textId="77777777" w:rsidR="004A5350" w:rsidRPr="003D7E89" w:rsidRDefault="00000000" w:rsidP="008B18FF">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sz w:val="22"/>
          <w:szCs w:val="22"/>
        </w:rPr>
      </w:pPr>
      <w:r w:rsidRPr="003D7E89">
        <w:rPr>
          <w:rFonts w:ascii="Arial" w:eastAsia="Calibri" w:hAnsi="Arial" w:cs="Arial"/>
          <w:sz w:val="22"/>
          <w:szCs w:val="22"/>
        </w:rPr>
        <w:t>Applicant organization’s name, address, and phone number, and the name(s), email(s), and phone number(s) of the principal contact(s)</w:t>
      </w:r>
    </w:p>
    <w:p w14:paraId="7652CF2D" w14:textId="77777777" w:rsidR="004A5350" w:rsidRPr="003D7E89" w:rsidRDefault="00000000" w:rsidP="008B18FF">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sz w:val="22"/>
          <w:szCs w:val="22"/>
        </w:rPr>
      </w:pPr>
      <w:r w:rsidRPr="003D7E89">
        <w:rPr>
          <w:rFonts w:ascii="Arial" w:eastAsia="Calibri" w:hAnsi="Arial" w:cs="Arial"/>
          <w:sz w:val="22"/>
          <w:szCs w:val="22"/>
        </w:rPr>
        <w:t>Applicant organization is authorized to do business in the state(s) and/or county(</w:t>
      </w:r>
      <w:proofErr w:type="spellStart"/>
      <w:r w:rsidRPr="003D7E89">
        <w:rPr>
          <w:rFonts w:ascii="Arial" w:eastAsia="Calibri" w:hAnsi="Arial" w:cs="Arial"/>
          <w:sz w:val="22"/>
          <w:szCs w:val="22"/>
        </w:rPr>
        <w:t>ies</w:t>
      </w:r>
      <w:proofErr w:type="spellEnd"/>
      <w:r w:rsidRPr="003D7E89">
        <w:rPr>
          <w:rFonts w:ascii="Arial" w:eastAsia="Calibri" w:hAnsi="Arial" w:cs="Arial"/>
          <w:sz w:val="22"/>
          <w:szCs w:val="22"/>
        </w:rPr>
        <w:t>) it identifies and is provider in good standing with certifying, licensing and funding entities; and accrediting organizations (if applicable)</w:t>
      </w:r>
    </w:p>
    <w:p w14:paraId="61E2DAFF" w14:textId="77777777" w:rsidR="004A5350" w:rsidRPr="003D7E89" w:rsidRDefault="00000000" w:rsidP="008B18FF">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sz w:val="22"/>
          <w:szCs w:val="22"/>
        </w:rPr>
      </w:pPr>
      <w:r w:rsidRPr="003D7E89">
        <w:rPr>
          <w:rFonts w:ascii="Arial" w:eastAsia="Calibri" w:hAnsi="Arial" w:cs="Arial"/>
          <w:sz w:val="22"/>
          <w:szCs w:val="22"/>
        </w:rPr>
        <w:t>Identification of the program/Initiative by name</w:t>
      </w:r>
    </w:p>
    <w:p w14:paraId="56F846F8" w14:textId="77777777" w:rsidR="004A5350" w:rsidRPr="003D7E89" w:rsidRDefault="00000000" w:rsidP="008B18FF">
      <w:pPr>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sz w:val="22"/>
          <w:szCs w:val="22"/>
        </w:rPr>
      </w:pPr>
      <w:r w:rsidRPr="003D7E89">
        <w:rPr>
          <w:rFonts w:ascii="Arial" w:eastAsia="Calibri" w:hAnsi="Arial" w:cs="Arial"/>
          <w:sz w:val="22"/>
          <w:szCs w:val="22"/>
        </w:rPr>
        <w:t>Verification that the program/initiative in the application has been in existence for at least one year, and is currently operating at the time of the application</w:t>
      </w:r>
    </w:p>
    <w:p w14:paraId="0DC78C3C" w14:textId="77777777" w:rsidR="004A5350" w:rsidRPr="003D7E89" w:rsidRDefault="00000000" w:rsidP="008B18FF">
      <w:pPr>
        <w:widowControl w:val="0"/>
        <w:numPr>
          <w:ilvl w:val="1"/>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color w:val="000000"/>
          <w:sz w:val="22"/>
          <w:szCs w:val="22"/>
        </w:rPr>
      </w:pPr>
      <w:r w:rsidRPr="003D7E89">
        <w:rPr>
          <w:rFonts w:ascii="Arial" w:eastAsia="Calibri" w:hAnsi="Arial" w:cs="Arial"/>
          <w:sz w:val="22"/>
          <w:szCs w:val="22"/>
        </w:rPr>
        <w:t>Scope of the program/initiative (e.g., single site, across organization, regional, multi-agency, statewide, etc.)</w:t>
      </w:r>
    </w:p>
    <w:p w14:paraId="3B5BA21A" w14:textId="77777777" w:rsidR="004A5350" w:rsidRPr="003D7E89" w:rsidRDefault="00000000" w:rsidP="008B18FF">
      <w:pPr>
        <w:widowControl w:val="0"/>
        <w:numPr>
          <w:ilvl w:val="1"/>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eastAsia="Calibri" w:hAnsi="Arial" w:cs="Arial"/>
          <w:color w:val="000000"/>
          <w:sz w:val="22"/>
          <w:szCs w:val="22"/>
        </w:rPr>
      </w:pPr>
      <w:r w:rsidRPr="003D7E89">
        <w:rPr>
          <w:rFonts w:ascii="Arial" w:eastAsia="Calibri" w:hAnsi="Arial" w:cs="Arial"/>
          <w:sz w:val="22"/>
          <w:szCs w:val="22"/>
        </w:rPr>
        <w:t>Acknowledgement that the a</w:t>
      </w:r>
      <w:r w:rsidRPr="003D7E89">
        <w:rPr>
          <w:rFonts w:ascii="Arial" w:eastAsia="Calibri" w:hAnsi="Arial" w:cs="Arial"/>
          <w:color w:val="000000"/>
          <w:sz w:val="22"/>
          <w:szCs w:val="22"/>
        </w:rPr>
        <w:t>pplicant organization’s leadership has read the application, understands it, and agrees with the details</w:t>
      </w:r>
    </w:p>
    <w:p w14:paraId="4566A426" w14:textId="77777777" w:rsidR="004A5350" w:rsidRPr="003D7E89" w:rsidRDefault="00000000" w:rsidP="008B18FF">
      <w:pPr>
        <w:widowControl w:val="0"/>
        <w:numPr>
          <w:ilvl w:val="0"/>
          <w:numId w:val="10"/>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eastAsia="Calibri" w:hAnsi="Arial" w:cs="Arial"/>
          <w:color w:val="000000"/>
          <w:sz w:val="22"/>
          <w:szCs w:val="22"/>
        </w:rPr>
      </w:pPr>
      <w:r w:rsidRPr="003D7E89">
        <w:rPr>
          <w:rFonts w:ascii="Arial" w:eastAsia="Calibri" w:hAnsi="Arial" w:cs="Arial"/>
          <w:color w:val="000000"/>
          <w:sz w:val="22"/>
          <w:szCs w:val="22"/>
        </w:rPr>
        <w:t>Application was received within published deadlines.</w:t>
      </w:r>
    </w:p>
    <w:p w14:paraId="52E6C656" w14:textId="2CB410B1" w:rsidR="004A5350" w:rsidRPr="008B5D46" w:rsidRDefault="00000000" w:rsidP="008B5D46">
      <w:pPr>
        <w:widowControl w:val="0"/>
        <w:numPr>
          <w:ilvl w:val="0"/>
          <w:numId w:val="10"/>
        </w:numPr>
        <w:pBdr>
          <w:top w:val="nil"/>
          <w:left w:val="nil"/>
          <w:bottom w:val="nil"/>
          <w:right w:val="nil"/>
          <w:between w:val="nil"/>
        </w:pBd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eastAsia="Calibri" w:hAnsi="Arial" w:cs="Arial"/>
          <w:color w:val="000000"/>
          <w:sz w:val="22"/>
          <w:szCs w:val="22"/>
        </w:rPr>
      </w:pPr>
      <w:r w:rsidRPr="003D7E89">
        <w:rPr>
          <w:rFonts w:ascii="Arial" w:eastAsia="Calibri" w:hAnsi="Arial" w:cs="Arial"/>
          <w:color w:val="000000"/>
          <w:sz w:val="22"/>
          <w:szCs w:val="22"/>
        </w:rPr>
        <w:t>Application provides the information in the prescribed format and in the order in which it was requested.</w:t>
      </w:r>
    </w:p>
    <w:p w14:paraId="78BF7EB2" w14:textId="3FA5D15B" w:rsidR="008B5D46" w:rsidRPr="008B5D46" w:rsidRDefault="008B5D46" w:rsidP="008B5D46">
      <w:pPr>
        <w:widowControl w:val="0"/>
        <w:numPr>
          <w:ilvl w:val="0"/>
          <w:numId w:val="10"/>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40" w:hanging="180"/>
        <w:rPr>
          <w:rFonts w:ascii="Arial" w:eastAsia="Calibri" w:hAnsi="Arial" w:cs="Arial"/>
          <w:color w:val="000000"/>
          <w:sz w:val="22"/>
          <w:szCs w:val="22"/>
        </w:rPr>
      </w:pPr>
      <w:r w:rsidRPr="003D7E89">
        <w:rPr>
          <w:rFonts w:ascii="Arial" w:eastAsia="Calibri" w:hAnsi="Arial" w:cs="Arial"/>
          <w:color w:val="000000"/>
          <w:sz w:val="22"/>
          <w:szCs w:val="22"/>
        </w:rPr>
        <w:t>Services and supports are provided to people with disabilities and/or lived experiences within their communi</w:t>
      </w:r>
      <w:r w:rsidRPr="003D7E89">
        <w:rPr>
          <w:rFonts w:ascii="Arial" w:eastAsia="Calibri" w:hAnsi="Arial" w:cs="Arial"/>
          <w:sz w:val="22"/>
          <w:szCs w:val="22"/>
        </w:rPr>
        <w:t>t</w:t>
      </w:r>
      <w:bookmarkStart w:id="2" w:name="_heading=h.gjdgxs" w:colFirst="0" w:colLast="0"/>
      <w:bookmarkEnd w:id="2"/>
      <w:r w:rsidRPr="003D7E89">
        <w:rPr>
          <w:rFonts w:ascii="Arial" w:eastAsia="Calibri" w:hAnsi="Arial" w:cs="Arial"/>
          <w:sz w:val="22"/>
          <w:szCs w:val="22"/>
        </w:rPr>
        <w:t>y</w:t>
      </w:r>
      <w:r>
        <w:rPr>
          <w:rFonts w:ascii="Arial" w:eastAsia="Calibri" w:hAnsi="Arial" w:cs="Arial"/>
          <w:sz w:val="22"/>
          <w:szCs w:val="22"/>
        </w:rPr>
        <w:t>.</w:t>
      </w:r>
    </w:p>
    <w:p w14:paraId="7A53AF6C" w14:textId="08C4961D" w:rsidR="004A5350" w:rsidRPr="003D7E89" w:rsidRDefault="00000000" w:rsidP="008B5D46">
      <w:pPr>
        <w:widowControl w:val="0"/>
        <w:numPr>
          <w:ilvl w:val="0"/>
          <w:numId w:val="10"/>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40" w:hanging="180"/>
        <w:rPr>
          <w:rFonts w:ascii="Arial" w:eastAsia="Calibri" w:hAnsi="Arial" w:cs="Arial"/>
          <w:color w:val="000000"/>
          <w:sz w:val="22"/>
          <w:szCs w:val="22"/>
        </w:rPr>
      </w:pPr>
      <w:r w:rsidRPr="003D7E89">
        <w:rPr>
          <w:rFonts w:ascii="Arial" w:eastAsia="Calibri" w:hAnsi="Arial" w:cs="Arial"/>
          <w:sz w:val="22"/>
          <w:szCs w:val="22"/>
        </w:rPr>
        <w:t>The application proposal is provided. The proposal (Sections 1-3, as listed below)</w:t>
      </w:r>
      <w:r w:rsidRPr="003D7E89">
        <w:rPr>
          <w:rFonts w:ascii="Arial" w:eastAsia="Calibri" w:hAnsi="Arial" w:cs="Arial"/>
          <w:color w:val="000000"/>
          <w:sz w:val="22"/>
          <w:szCs w:val="22"/>
        </w:rPr>
        <w:t xml:space="preserve"> must be at least 5</w:t>
      </w:r>
      <w:r w:rsidR="008B5D46">
        <w:rPr>
          <w:rFonts w:ascii="Arial" w:eastAsia="Calibri" w:hAnsi="Arial" w:cs="Arial"/>
          <w:color w:val="000000"/>
          <w:sz w:val="22"/>
          <w:szCs w:val="22"/>
        </w:rPr>
        <w:t xml:space="preserve"> </w:t>
      </w:r>
      <w:r w:rsidRPr="003D7E89">
        <w:rPr>
          <w:rFonts w:ascii="Arial" w:eastAsia="Calibri" w:hAnsi="Arial" w:cs="Arial"/>
          <w:color w:val="000000"/>
          <w:sz w:val="22"/>
          <w:szCs w:val="22"/>
        </w:rPr>
        <w:t xml:space="preserve">pages in length, but not to exceed 10 pages. (See specific scoring criteria in the Application Proposal Information). Please feel free to either type responses into the document below or copy the questions into a different document. </w:t>
      </w:r>
    </w:p>
    <w:p w14:paraId="777DCECC" w14:textId="7EF038F8" w:rsidR="004A5350" w:rsidRPr="003D7E89" w:rsidRDefault="00000000" w:rsidP="008B18FF">
      <w:pPr>
        <w:widowControl w:val="0"/>
        <w:numPr>
          <w:ilvl w:val="1"/>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eastAsia="Calibri" w:hAnsi="Arial" w:cs="Arial"/>
          <w:sz w:val="22"/>
          <w:szCs w:val="22"/>
        </w:rPr>
      </w:pPr>
      <w:r w:rsidRPr="003D7E89">
        <w:rPr>
          <w:rFonts w:ascii="Arial" w:eastAsia="Calibri" w:hAnsi="Arial" w:cs="Arial"/>
          <w:sz w:val="22"/>
          <w:szCs w:val="22"/>
        </w:rPr>
        <w:t xml:space="preserve">Supporting documents may be included (but are not required). These do not count toward the </w:t>
      </w:r>
      <w:r w:rsidR="003D310B" w:rsidRPr="003D7E89">
        <w:rPr>
          <w:rFonts w:ascii="Arial" w:eastAsia="Calibri" w:hAnsi="Arial" w:cs="Arial"/>
          <w:sz w:val="22"/>
          <w:szCs w:val="22"/>
        </w:rPr>
        <w:t>10-page</w:t>
      </w:r>
      <w:r w:rsidRPr="003D7E89">
        <w:rPr>
          <w:rFonts w:ascii="Arial" w:eastAsia="Calibri" w:hAnsi="Arial" w:cs="Arial"/>
          <w:sz w:val="22"/>
          <w:szCs w:val="22"/>
        </w:rPr>
        <w:t xml:space="preserve"> limit.</w:t>
      </w:r>
    </w:p>
    <w:p w14:paraId="30735F06" w14:textId="712A6C9B" w:rsidR="004A5350" w:rsidRPr="003D7E89" w:rsidRDefault="00000000" w:rsidP="008B18FF">
      <w:pPr>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eastAsia="Calibri" w:hAnsi="Arial" w:cs="Arial"/>
          <w:color w:val="000000"/>
          <w:sz w:val="22"/>
          <w:szCs w:val="22"/>
        </w:rPr>
      </w:pPr>
      <w:r w:rsidRPr="003D7E89">
        <w:rPr>
          <w:rFonts w:ascii="Arial" w:eastAsia="Calibri" w:hAnsi="Arial" w:cs="Arial"/>
          <w:color w:val="000000"/>
          <w:sz w:val="22"/>
          <w:szCs w:val="22"/>
        </w:rPr>
        <w:t xml:space="preserve">Applications meeting the above minimum criteria will be evaluated and scored by a national review committee composed of representatives from </w:t>
      </w:r>
      <w:r w:rsidRPr="003D7E89">
        <w:rPr>
          <w:rFonts w:ascii="Arial" w:eastAsia="Calibri" w:hAnsi="Arial" w:cs="Arial"/>
          <w:sz w:val="22"/>
          <w:szCs w:val="22"/>
        </w:rPr>
        <w:t>ICI</w:t>
      </w:r>
      <w:r w:rsidRPr="003D7E89">
        <w:rPr>
          <w:rFonts w:ascii="Arial" w:eastAsia="Calibri" w:hAnsi="Arial" w:cs="Arial"/>
          <w:color w:val="000000"/>
          <w:sz w:val="22"/>
          <w:szCs w:val="22"/>
        </w:rPr>
        <w:t>, NADSP</w:t>
      </w:r>
      <w:r w:rsidRPr="003D7E89">
        <w:rPr>
          <w:rFonts w:ascii="Arial" w:eastAsia="Calibri" w:hAnsi="Arial" w:cs="Arial"/>
          <w:sz w:val="22"/>
          <w:szCs w:val="22"/>
        </w:rPr>
        <w:t>,</w:t>
      </w:r>
      <w:r w:rsidRPr="003D7E89">
        <w:rPr>
          <w:rFonts w:ascii="Arial" w:eastAsia="Calibri" w:hAnsi="Arial" w:cs="Arial"/>
          <w:color w:val="000000"/>
          <w:sz w:val="22"/>
          <w:szCs w:val="22"/>
        </w:rPr>
        <w:t xml:space="preserve"> ANCOR, and national subject matter experts on workforce development within long</w:t>
      </w:r>
      <w:r w:rsidRPr="003D7E89">
        <w:rPr>
          <w:rFonts w:ascii="Arial" w:eastAsia="Calibri" w:hAnsi="Arial" w:cs="Arial"/>
          <w:sz w:val="22"/>
          <w:szCs w:val="22"/>
        </w:rPr>
        <w:t>-</w:t>
      </w:r>
      <w:r w:rsidRPr="003D7E89">
        <w:rPr>
          <w:rFonts w:ascii="Arial" w:eastAsia="Calibri" w:hAnsi="Arial" w:cs="Arial"/>
          <w:color w:val="000000"/>
          <w:sz w:val="22"/>
          <w:szCs w:val="22"/>
        </w:rPr>
        <w:t xml:space="preserve">term services and supports. Interviews with applicants may be scheduled, if needed, to gain further clarity regarding the submitted application. </w:t>
      </w:r>
    </w:p>
    <w:p w14:paraId="551126D8" w14:textId="77777777" w:rsidR="004A5350" w:rsidRPr="003D7E89" w:rsidRDefault="00000000" w:rsidP="008B18F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60"/>
        <w:rPr>
          <w:rFonts w:ascii="Arial" w:eastAsia="Calibri" w:hAnsi="Arial" w:cs="Arial"/>
          <w:i/>
          <w:color w:val="000000"/>
          <w:sz w:val="22"/>
          <w:szCs w:val="22"/>
        </w:rPr>
      </w:pPr>
      <w:r w:rsidRPr="003D7E89">
        <w:rPr>
          <w:rFonts w:ascii="Arial" w:eastAsia="Calibri" w:hAnsi="Arial" w:cs="Arial"/>
          <w:b/>
          <w:i/>
          <w:color w:val="000000"/>
          <w:sz w:val="22"/>
          <w:szCs w:val="22"/>
        </w:rPr>
        <w:t>NOTE:</w:t>
      </w:r>
      <w:r w:rsidRPr="003D7E89">
        <w:rPr>
          <w:rFonts w:ascii="Arial" w:eastAsia="Calibri" w:hAnsi="Arial" w:cs="Arial"/>
          <w:i/>
          <w:color w:val="000000"/>
          <w:sz w:val="22"/>
          <w:szCs w:val="22"/>
        </w:rPr>
        <w:t xml:space="preserve"> The review committee may offer the award to one or more of the applicants.</w:t>
      </w:r>
    </w:p>
    <w:p w14:paraId="0E0C191E" w14:textId="3C7A371A" w:rsidR="004A5350" w:rsidRDefault="00000000" w:rsidP="008B18FF">
      <w:pPr>
        <w:widowControl w:val="0"/>
        <w:numPr>
          <w:ilvl w:val="0"/>
          <w:numId w:val="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eastAsia="Calibri" w:hAnsi="Arial" w:cs="Arial"/>
          <w:color w:val="000000"/>
          <w:sz w:val="22"/>
          <w:szCs w:val="22"/>
        </w:rPr>
      </w:pPr>
      <w:r w:rsidRPr="003D7E89">
        <w:rPr>
          <w:rFonts w:ascii="Arial" w:eastAsia="Calibri" w:hAnsi="Arial" w:cs="Arial"/>
          <w:color w:val="000000"/>
          <w:sz w:val="22"/>
          <w:szCs w:val="22"/>
        </w:rPr>
        <w:t>During the evaluation process, the content of the applications will be held in confidence.</w:t>
      </w:r>
    </w:p>
    <w:p w14:paraId="37A0BF01" w14:textId="77777777" w:rsidR="003D7E89" w:rsidRPr="003D7E89" w:rsidRDefault="003D7E89" w:rsidP="008B18F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60"/>
        <w:rPr>
          <w:rFonts w:ascii="Arial" w:eastAsia="Calibri" w:hAnsi="Arial" w:cs="Arial"/>
          <w:color w:val="000000"/>
          <w:sz w:val="22"/>
          <w:szCs w:val="22"/>
        </w:rPr>
      </w:pPr>
    </w:p>
    <w:p w14:paraId="012C55EA" w14:textId="77777777" w:rsidR="004A5350" w:rsidRPr="003D7E89" w:rsidRDefault="00000000" w:rsidP="008B18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Calibri" w:hAnsi="Arial" w:cs="Arial"/>
          <w:b/>
          <w:sz w:val="22"/>
          <w:szCs w:val="22"/>
        </w:rPr>
      </w:pPr>
      <w:r w:rsidRPr="003D7E89">
        <w:rPr>
          <w:rFonts w:ascii="Arial" w:eastAsia="Calibri" w:hAnsi="Arial" w:cs="Arial"/>
          <w:b/>
          <w:sz w:val="22"/>
          <w:szCs w:val="22"/>
        </w:rPr>
        <w:t xml:space="preserve">*If you have questions regarding the completion of the application, </w:t>
      </w:r>
    </w:p>
    <w:p w14:paraId="1CE8A676" w14:textId="77777777" w:rsidR="004A5350" w:rsidRPr="003D7E89" w:rsidRDefault="00000000" w:rsidP="008B18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Calibri" w:hAnsi="Arial" w:cs="Arial"/>
          <w:b/>
          <w:smallCaps/>
          <w:sz w:val="28"/>
          <w:szCs w:val="28"/>
        </w:rPr>
      </w:pPr>
      <w:bookmarkStart w:id="3" w:name="_heading=h.1fob9te" w:colFirst="0" w:colLast="0"/>
      <w:bookmarkEnd w:id="3"/>
      <w:r w:rsidRPr="003D7E89">
        <w:rPr>
          <w:rFonts w:ascii="Arial" w:eastAsia="Calibri" w:hAnsi="Arial" w:cs="Arial"/>
          <w:b/>
          <w:sz w:val="22"/>
          <w:szCs w:val="22"/>
        </w:rPr>
        <w:t xml:space="preserve">please email the Moving Mountains Coordinators at </w:t>
      </w:r>
      <w:r w:rsidRPr="003D7E89">
        <w:rPr>
          <w:rFonts w:ascii="Arial" w:eastAsia="Calibri" w:hAnsi="Arial" w:cs="Arial"/>
          <w:b/>
          <w:color w:val="000000"/>
          <w:sz w:val="22"/>
          <w:szCs w:val="22"/>
        </w:rPr>
        <w:t>movingmountains@umn.edu</w:t>
      </w:r>
      <w:r w:rsidRPr="003D7E89">
        <w:rPr>
          <w:rFonts w:ascii="Arial" w:eastAsia="Calibri" w:hAnsi="Arial" w:cs="Arial"/>
          <w:b/>
          <w:sz w:val="22"/>
          <w:szCs w:val="22"/>
        </w:rPr>
        <w:t>@umn.edu</w:t>
      </w:r>
      <w:r w:rsidRPr="003D7E89">
        <w:rPr>
          <w:rFonts w:ascii="Arial" w:hAnsi="Arial" w:cs="Arial"/>
        </w:rPr>
        <w:br w:type="page"/>
      </w:r>
    </w:p>
    <w:p w14:paraId="2446B60A" w14:textId="77777777" w:rsidR="004A5350" w:rsidRPr="003D7E89" w:rsidRDefault="00000000" w:rsidP="008B18FF">
      <w:pPr>
        <w:jc w:val="center"/>
        <w:rPr>
          <w:rFonts w:ascii="Arial" w:eastAsia="Calibri" w:hAnsi="Arial" w:cs="Arial"/>
          <w:b/>
          <w:smallCaps/>
          <w:sz w:val="32"/>
          <w:szCs w:val="32"/>
        </w:rPr>
      </w:pPr>
      <w:r w:rsidRPr="003D7E89">
        <w:rPr>
          <w:rFonts w:ascii="Arial" w:eastAsia="Calibri" w:hAnsi="Arial" w:cs="Arial"/>
          <w:b/>
          <w:smallCaps/>
          <w:sz w:val="32"/>
          <w:szCs w:val="32"/>
          <w:u w:val="single"/>
        </w:rPr>
        <w:lastRenderedPageBreak/>
        <w:t>Application Proposal</w:t>
      </w:r>
      <w:r w:rsidRPr="003D7E89">
        <w:rPr>
          <w:rFonts w:ascii="Arial" w:eastAsia="Calibri" w:hAnsi="Arial" w:cs="Arial"/>
          <w:b/>
          <w:smallCaps/>
          <w:sz w:val="32"/>
          <w:szCs w:val="32"/>
        </w:rPr>
        <w:t xml:space="preserve">: </w:t>
      </w:r>
    </w:p>
    <w:p w14:paraId="47C27350" w14:textId="77777777" w:rsidR="004A5350" w:rsidRPr="003D7E89" w:rsidRDefault="004A5350" w:rsidP="008B18FF">
      <w:pPr>
        <w:pBdr>
          <w:top w:val="nil"/>
          <w:left w:val="nil"/>
          <w:bottom w:val="nil"/>
          <w:right w:val="nil"/>
          <w:between w:val="nil"/>
        </w:pBdr>
        <w:ind w:left="720"/>
        <w:rPr>
          <w:rFonts w:ascii="Arial" w:eastAsia="Calibri" w:hAnsi="Arial" w:cs="Arial"/>
          <w:b/>
          <w:smallCaps/>
          <w:sz w:val="26"/>
          <w:szCs w:val="26"/>
        </w:rPr>
      </w:pPr>
    </w:p>
    <w:p w14:paraId="09CEA5CF" w14:textId="77777777" w:rsidR="004A5350" w:rsidRPr="003D7E89" w:rsidRDefault="00000000" w:rsidP="008B18FF">
      <w:pPr>
        <w:numPr>
          <w:ilvl w:val="0"/>
          <w:numId w:val="3"/>
        </w:numPr>
        <w:pBdr>
          <w:top w:val="nil"/>
          <w:left w:val="nil"/>
          <w:bottom w:val="nil"/>
          <w:right w:val="nil"/>
          <w:between w:val="nil"/>
        </w:pBdr>
        <w:rPr>
          <w:rFonts w:ascii="Arial" w:eastAsia="Calibri" w:hAnsi="Arial" w:cs="Arial"/>
        </w:rPr>
      </w:pPr>
      <w:r w:rsidRPr="003D7E89">
        <w:rPr>
          <w:rFonts w:ascii="Arial" w:eastAsia="Calibri" w:hAnsi="Arial" w:cs="Arial"/>
        </w:rPr>
        <w:t xml:space="preserve">Please respond to every item in each section, omitting no items. </w:t>
      </w:r>
    </w:p>
    <w:p w14:paraId="57BBBAFB" w14:textId="77777777" w:rsidR="004A5350" w:rsidRPr="003D7E89" w:rsidRDefault="00000000" w:rsidP="008B18FF">
      <w:pPr>
        <w:numPr>
          <w:ilvl w:val="0"/>
          <w:numId w:val="3"/>
        </w:numPr>
        <w:pBdr>
          <w:top w:val="nil"/>
          <w:left w:val="nil"/>
          <w:bottom w:val="nil"/>
          <w:right w:val="nil"/>
          <w:between w:val="nil"/>
        </w:pBdr>
        <w:rPr>
          <w:rFonts w:ascii="Arial" w:eastAsia="Calibri" w:hAnsi="Arial" w:cs="Arial"/>
        </w:rPr>
      </w:pPr>
      <w:r w:rsidRPr="003D7E89">
        <w:rPr>
          <w:rFonts w:ascii="Arial" w:eastAsia="Calibri" w:hAnsi="Arial" w:cs="Arial"/>
        </w:rPr>
        <w:t xml:space="preserve">The application proposal (including Sections 1-3 below) should be at least 5, and no more than 10, pages in length. </w:t>
      </w:r>
    </w:p>
    <w:p w14:paraId="580125A5" w14:textId="77777777" w:rsidR="004A5350" w:rsidRPr="003D7E89" w:rsidRDefault="00000000" w:rsidP="008B18FF">
      <w:pPr>
        <w:numPr>
          <w:ilvl w:val="0"/>
          <w:numId w:val="3"/>
        </w:numPr>
        <w:pBdr>
          <w:top w:val="nil"/>
          <w:left w:val="nil"/>
          <w:bottom w:val="nil"/>
          <w:right w:val="nil"/>
          <w:between w:val="nil"/>
        </w:pBdr>
        <w:rPr>
          <w:rFonts w:ascii="Arial" w:eastAsia="Calibri" w:hAnsi="Arial" w:cs="Arial"/>
        </w:rPr>
      </w:pPr>
      <w:r w:rsidRPr="003D7E89">
        <w:rPr>
          <w:rFonts w:ascii="Arial" w:eastAsia="Calibri" w:hAnsi="Arial" w:cs="Arial"/>
        </w:rPr>
        <w:t>The entire application is worth 200 points.</w:t>
      </w:r>
    </w:p>
    <w:p w14:paraId="3F0E0B73" w14:textId="77777777" w:rsidR="004A5350" w:rsidRPr="003D7E89" w:rsidRDefault="004A5350" w:rsidP="008B18FF">
      <w:pPr>
        <w:pBdr>
          <w:top w:val="nil"/>
          <w:left w:val="nil"/>
          <w:bottom w:val="nil"/>
          <w:right w:val="nil"/>
          <w:between w:val="nil"/>
        </w:pBdr>
        <w:rPr>
          <w:rFonts w:ascii="Arial" w:eastAsia="Calibri" w:hAnsi="Arial" w:cs="Arial"/>
        </w:rPr>
      </w:pPr>
    </w:p>
    <w:p w14:paraId="18DA12D2" w14:textId="77777777" w:rsidR="004A5350" w:rsidRPr="003D7E89" w:rsidRDefault="00000000" w:rsidP="008B18FF">
      <w:pPr>
        <w:pBdr>
          <w:top w:val="nil"/>
          <w:left w:val="nil"/>
          <w:bottom w:val="nil"/>
          <w:right w:val="nil"/>
          <w:between w:val="nil"/>
        </w:pBdr>
        <w:spacing w:after="120"/>
        <w:rPr>
          <w:rFonts w:ascii="Arial" w:eastAsia="Calibri" w:hAnsi="Arial" w:cs="Arial"/>
          <w:b/>
          <w:color w:val="000000"/>
          <w:sz w:val="26"/>
          <w:szCs w:val="26"/>
          <w:u w:val="single"/>
        </w:rPr>
      </w:pPr>
      <w:r w:rsidRPr="003D7E89">
        <w:rPr>
          <w:rFonts w:ascii="Arial" w:eastAsia="Calibri" w:hAnsi="Arial" w:cs="Arial"/>
          <w:b/>
          <w:color w:val="000000"/>
          <w:sz w:val="26"/>
          <w:szCs w:val="26"/>
          <w:u w:val="single"/>
        </w:rPr>
        <w:t>Section 1: The Community Imperative (30 points)</w:t>
      </w:r>
    </w:p>
    <w:p w14:paraId="0110C62E" w14:textId="77777777" w:rsidR="004A5350" w:rsidRPr="003D7E89" w:rsidRDefault="00000000" w:rsidP="008B18FF">
      <w:pPr>
        <w:spacing w:after="120"/>
        <w:rPr>
          <w:rFonts w:ascii="Arial" w:eastAsia="Calibri" w:hAnsi="Arial" w:cs="Arial"/>
        </w:rPr>
      </w:pPr>
      <w:r w:rsidRPr="003D7E89">
        <w:rPr>
          <w:rFonts w:ascii="Arial" w:eastAsia="Calibri" w:hAnsi="Arial" w:cs="Arial"/>
        </w:rPr>
        <w:t>A. Describe how the program/initiative demonstrates and supports the “community imperative”—that is, the right of all people with disabilities to receive person-centered, self-determined support in their family home, residential setting, employment setting, or in their own homes. (15 pts.)</w:t>
      </w:r>
    </w:p>
    <w:p w14:paraId="7B8F758D" w14:textId="77777777" w:rsidR="004A5350" w:rsidRPr="003D7E89" w:rsidRDefault="00000000" w:rsidP="008B18FF">
      <w:pPr>
        <w:spacing w:after="120"/>
        <w:rPr>
          <w:rFonts w:ascii="Arial" w:eastAsia="Calibri" w:hAnsi="Arial" w:cs="Arial"/>
        </w:rPr>
      </w:pPr>
      <w:r w:rsidRPr="003D7E89">
        <w:rPr>
          <w:rFonts w:ascii="Arial" w:eastAsia="Calibri" w:hAnsi="Arial" w:cs="Arial"/>
        </w:rPr>
        <w:t>B. How does this initiative support the development and improvement of community human services (i.e., services and/or supports that are community-based and not institutional programmatically or in structure)? (15 pts.)</w:t>
      </w:r>
    </w:p>
    <w:p w14:paraId="499D8DD2" w14:textId="77777777" w:rsidR="004A5350" w:rsidRPr="003D7E89" w:rsidRDefault="004A5350" w:rsidP="008B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rFonts w:ascii="Arial" w:eastAsia="Calibri" w:hAnsi="Arial" w:cs="Arial"/>
        </w:rPr>
      </w:pPr>
    </w:p>
    <w:p w14:paraId="3C569060" w14:textId="77777777" w:rsidR="004A5350" w:rsidRPr="003D7E89" w:rsidRDefault="00000000" w:rsidP="008B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rFonts w:ascii="Arial" w:eastAsia="Calibri" w:hAnsi="Arial" w:cs="Arial"/>
          <w:b/>
          <w:sz w:val="26"/>
          <w:szCs w:val="26"/>
          <w:u w:val="single"/>
        </w:rPr>
      </w:pPr>
      <w:r w:rsidRPr="003D7E89">
        <w:rPr>
          <w:rFonts w:ascii="Arial" w:eastAsia="Calibri" w:hAnsi="Arial" w:cs="Arial"/>
          <w:b/>
          <w:sz w:val="26"/>
          <w:szCs w:val="26"/>
          <w:u w:val="single"/>
        </w:rPr>
        <w:t>Section 2: Major Components &amp; Evaluation of the Program/Initiative (125 points)</w:t>
      </w:r>
    </w:p>
    <w:p w14:paraId="5FED799B" w14:textId="5CBFA7A1" w:rsidR="004A5350" w:rsidRPr="003D7E89" w:rsidRDefault="00000000" w:rsidP="008B18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Arial" w:eastAsia="Calibri" w:hAnsi="Arial" w:cs="Arial"/>
        </w:rPr>
      </w:pPr>
      <w:r w:rsidRPr="003D7E89">
        <w:rPr>
          <w:rFonts w:ascii="Arial" w:eastAsia="Calibri" w:hAnsi="Arial" w:cs="Arial"/>
        </w:rPr>
        <w:t xml:space="preserve">A. Describe the program/initiative in detail. </w:t>
      </w:r>
      <w:r w:rsidRPr="003D7E89">
        <w:rPr>
          <w:rFonts w:ascii="Arial" w:eastAsia="Calibri" w:hAnsi="Arial" w:cs="Arial"/>
          <w:bCs/>
        </w:rPr>
        <w:t>(45 pts.</w:t>
      </w:r>
      <w:r w:rsidR="008B18FF" w:rsidRPr="008B18FF">
        <w:rPr>
          <w:rFonts w:ascii="Arial" w:eastAsia="Calibri" w:hAnsi="Arial" w:cs="Arial"/>
          <w:bCs/>
        </w:rPr>
        <w:t xml:space="preserve"> </w:t>
      </w:r>
      <w:r w:rsidR="00686B36">
        <w:rPr>
          <w:rFonts w:ascii="Arial" w:eastAsia="Calibri" w:hAnsi="Arial" w:cs="Arial"/>
          <w:bCs/>
        </w:rPr>
        <w:t>sub-</w:t>
      </w:r>
      <w:r w:rsidR="008B18FF">
        <w:rPr>
          <w:rFonts w:ascii="Arial" w:eastAsia="Calibri" w:hAnsi="Arial" w:cs="Arial"/>
          <w:bCs/>
        </w:rPr>
        <w:t>section total</w:t>
      </w:r>
      <w:r w:rsidRPr="003D7E89">
        <w:rPr>
          <w:rFonts w:ascii="Arial" w:eastAsia="Calibri" w:hAnsi="Arial" w:cs="Arial"/>
          <w:bCs/>
        </w:rPr>
        <w:t>)</w:t>
      </w:r>
      <w:r w:rsidRPr="003D7E89">
        <w:rPr>
          <w:rFonts w:ascii="Arial" w:eastAsia="Calibri" w:hAnsi="Arial" w:cs="Arial"/>
        </w:rPr>
        <w:t xml:space="preserve"> Include in your description:</w:t>
      </w:r>
    </w:p>
    <w:p w14:paraId="345F1B22" w14:textId="77777777" w:rsidR="004A5350" w:rsidRPr="003D7E89" w:rsidRDefault="00000000" w:rsidP="008B18FF">
      <w:pPr>
        <w:widowControl w:val="0"/>
        <w:numPr>
          <w:ilvl w:val="0"/>
          <w:numId w:val="1"/>
        </w:numPr>
        <w:pBdr>
          <w:top w:val="nil"/>
          <w:left w:val="nil"/>
          <w:bottom w:val="nil"/>
          <w:right w:val="nil"/>
          <w:between w:val="nil"/>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Arial" w:eastAsia="Calibri" w:hAnsi="Arial" w:cs="Arial"/>
          <w:color w:val="000000"/>
        </w:rPr>
      </w:pPr>
      <w:r w:rsidRPr="003D7E89">
        <w:rPr>
          <w:rFonts w:ascii="Arial" w:eastAsia="Calibri" w:hAnsi="Arial" w:cs="Arial"/>
        </w:rPr>
        <w:t>Provide the name of the program/initiative.</w:t>
      </w:r>
    </w:p>
    <w:p w14:paraId="3FA0A970" w14:textId="495DED73" w:rsidR="004A5350" w:rsidRPr="003D7E89" w:rsidRDefault="00000000" w:rsidP="008B18FF">
      <w:pPr>
        <w:widowControl w:val="0"/>
        <w:numPr>
          <w:ilvl w:val="0"/>
          <w:numId w:val="1"/>
        </w:numPr>
        <w:pBdr>
          <w:top w:val="nil"/>
          <w:left w:val="nil"/>
          <w:bottom w:val="nil"/>
          <w:right w:val="nil"/>
          <w:between w:val="nil"/>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color w:val="000000"/>
        </w:rPr>
      </w:pPr>
      <w:r w:rsidRPr="003D7E89">
        <w:rPr>
          <w:rFonts w:ascii="Arial" w:eastAsia="Calibri" w:hAnsi="Arial" w:cs="Arial"/>
          <w:color w:val="000000"/>
        </w:rPr>
        <w:t>Why was the program/initiative developed? (</w:t>
      </w:r>
      <w:r w:rsidR="00AB009A">
        <w:rPr>
          <w:rFonts w:ascii="Arial" w:eastAsia="Calibri" w:hAnsi="Arial" w:cs="Arial"/>
          <w:color w:val="000000"/>
        </w:rPr>
        <w:t>5</w:t>
      </w:r>
      <w:r w:rsidRPr="003D7E89">
        <w:rPr>
          <w:rFonts w:ascii="Arial" w:eastAsia="Calibri" w:hAnsi="Arial" w:cs="Arial"/>
          <w:color w:val="000000"/>
        </w:rPr>
        <w:t xml:space="preserve"> pts.)</w:t>
      </w:r>
    </w:p>
    <w:p w14:paraId="11910F79" w14:textId="77777777" w:rsidR="004A5350" w:rsidRPr="003D7E89" w:rsidRDefault="00000000" w:rsidP="008B18FF">
      <w:pPr>
        <w:widowControl w:val="0"/>
        <w:numPr>
          <w:ilvl w:val="0"/>
          <w:numId w:val="1"/>
        </w:numPr>
        <w:pBdr>
          <w:top w:val="nil"/>
          <w:left w:val="nil"/>
          <w:bottom w:val="nil"/>
          <w:right w:val="nil"/>
          <w:between w:val="nil"/>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color w:val="000000"/>
        </w:rPr>
      </w:pPr>
      <w:r w:rsidRPr="003D7E89">
        <w:rPr>
          <w:rFonts w:ascii="Arial" w:eastAsia="Calibri" w:hAnsi="Arial" w:cs="Arial"/>
          <w:color w:val="000000"/>
        </w:rPr>
        <w:t>What are the primary goals of the program/initiative? How are the goals being advanced? (9 pts.)</w:t>
      </w:r>
    </w:p>
    <w:p w14:paraId="050B4A03" w14:textId="335264C7" w:rsidR="004A5350" w:rsidRPr="003D7E89" w:rsidRDefault="00000000" w:rsidP="008B18FF">
      <w:pPr>
        <w:widowControl w:val="0"/>
        <w:numPr>
          <w:ilvl w:val="0"/>
          <w:numId w:val="1"/>
        </w:numPr>
        <w:pBdr>
          <w:top w:val="nil"/>
          <w:left w:val="nil"/>
          <w:bottom w:val="nil"/>
          <w:right w:val="nil"/>
          <w:between w:val="nil"/>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color w:val="000000"/>
        </w:rPr>
      </w:pPr>
      <w:r w:rsidRPr="003D7E89">
        <w:rPr>
          <w:rFonts w:ascii="Arial" w:eastAsia="Calibri" w:hAnsi="Arial" w:cs="Arial"/>
          <w:color w:val="000000"/>
        </w:rPr>
        <w:t>Who is implementing the program/initiative? Who are the champions for the program/initiative? Who are the participants? (</w:t>
      </w:r>
      <w:r w:rsidR="00AB009A">
        <w:rPr>
          <w:rFonts w:ascii="Arial" w:eastAsia="Calibri" w:hAnsi="Arial" w:cs="Arial"/>
          <w:color w:val="000000"/>
        </w:rPr>
        <w:t>4</w:t>
      </w:r>
      <w:r w:rsidRPr="003D7E89">
        <w:rPr>
          <w:rFonts w:ascii="Arial" w:eastAsia="Calibri" w:hAnsi="Arial" w:cs="Arial"/>
          <w:color w:val="000000"/>
        </w:rPr>
        <w:t xml:space="preserve"> pts.)</w:t>
      </w:r>
    </w:p>
    <w:p w14:paraId="1D22F948" w14:textId="77777777" w:rsidR="004A5350" w:rsidRPr="003D7E89" w:rsidRDefault="00000000" w:rsidP="008B18FF">
      <w:pPr>
        <w:widowControl w:val="0"/>
        <w:numPr>
          <w:ilvl w:val="0"/>
          <w:numId w:val="1"/>
        </w:numPr>
        <w:pBdr>
          <w:top w:val="nil"/>
          <w:left w:val="nil"/>
          <w:bottom w:val="nil"/>
          <w:right w:val="nil"/>
          <w:between w:val="nil"/>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color w:val="000000"/>
        </w:rPr>
      </w:pPr>
      <w:r w:rsidRPr="003D7E89">
        <w:rPr>
          <w:rFonts w:ascii="Arial" w:eastAsia="Calibri" w:hAnsi="Arial" w:cs="Arial"/>
          <w:color w:val="000000"/>
        </w:rPr>
        <w:t>What are the major aspects and components of the program/initiative? How does it operate? (9 pts.)</w:t>
      </w:r>
    </w:p>
    <w:p w14:paraId="61C20EBA" w14:textId="077A0E3D" w:rsidR="004A5350" w:rsidRPr="003D7E89" w:rsidRDefault="00000000" w:rsidP="008B18FF">
      <w:pPr>
        <w:widowControl w:val="0"/>
        <w:numPr>
          <w:ilvl w:val="0"/>
          <w:numId w:val="1"/>
        </w:numPr>
        <w:pBdr>
          <w:top w:val="nil"/>
          <w:left w:val="nil"/>
          <w:bottom w:val="nil"/>
          <w:right w:val="nil"/>
          <w:between w:val="nil"/>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color w:val="000000"/>
        </w:rPr>
      </w:pPr>
      <w:r w:rsidRPr="003D7E89">
        <w:rPr>
          <w:rFonts w:ascii="Arial" w:eastAsia="Calibri" w:hAnsi="Arial" w:cs="Arial"/>
          <w:color w:val="000000"/>
        </w:rPr>
        <w:t>What was the timeframe for development and implementation of the program/initiative and its current activities and priorities? (</w:t>
      </w:r>
      <w:r w:rsidR="00AB009A">
        <w:rPr>
          <w:rFonts w:ascii="Arial" w:eastAsia="Calibri" w:hAnsi="Arial" w:cs="Arial"/>
          <w:color w:val="000000"/>
        </w:rPr>
        <w:t>4</w:t>
      </w:r>
      <w:r w:rsidRPr="003D7E89">
        <w:rPr>
          <w:rFonts w:ascii="Arial" w:eastAsia="Calibri" w:hAnsi="Arial" w:cs="Arial"/>
          <w:color w:val="000000"/>
        </w:rPr>
        <w:t xml:space="preserve"> pts.)</w:t>
      </w:r>
    </w:p>
    <w:p w14:paraId="6CBBF206" w14:textId="1D90D33C" w:rsidR="004A5350" w:rsidRPr="003D7E89" w:rsidRDefault="00000000" w:rsidP="008B18FF">
      <w:pPr>
        <w:widowControl w:val="0"/>
        <w:numPr>
          <w:ilvl w:val="0"/>
          <w:numId w:val="1"/>
        </w:numPr>
        <w:pBdr>
          <w:top w:val="nil"/>
          <w:left w:val="nil"/>
          <w:bottom w:val="nil"/>
          <w:right w:val="nil"/>
          <w:between w:val="nil"/>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color w:val="000000"/>
        </w:rPr>
      </w:pPr>
      <w:r w:rsidRPr="003D7E89">
        <w:rPr>
          <w:rFonts w:ascii="Arial" w:eastAsia="Calibri" w:hAnsi="Arial" w:cs="Arial"/>
          <w:color w:val="000000"/>
        </w:rPr>
        <w:t>How is technology being used to empower DSPs, enhance service delivery, and advance professional development? (</w:t>
      </w:r>
      <w:r w:rsidR="00AB009A">
        <w:rPr>
          <w:rFonts w:ascii="Arial" w:eastAsia="Calibri" w:hAnsi="Arial" w:cs="Arial"/>
          <w:color w:val="000000"/>
        </w:rPr>
        <w:t>5</w:t>
      </w:r>
      <w:r w:rsidRPr="003D7E89">
        <w:rPr>
          <w:rFonts w:ascii="Arial" w:eastAsia="Calibri" w:hAnsi="Arial" w:cs="Arial"/>
          <w:color w:val="000000"/>
        </w:rPr>
        <w:t xml:space="preserve"> pts.)</w:t>
      </w:r>
    </w:p>
    <w:p w14:paraId="0140C512" w14:textId="77777777" w:rsidR="004A5350" w:rsidRPr="003D7E89" w:rsidRDefault="00000000" w:rsidP="008B18FF">
      <w:pPr>
        <w:numPr>
          <w:ilvl w:val="0"/>
          <w:numId w:val="1"/>
        </w:numPr>
        <w:pBdr>
          <w:top w:val="nil"/>
          <w:left w:val="nil"/>
          <w:bottom w:val="nil"/>
          <w:right w:val="nil"/>
          <w:between w:val="nil"/>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color w:val="000000"/>
        </w:rPr>
      </w:pPr>
      <w:r w:rsidRPr="003D7E89">
        <w:rPr>
          <w:rFonts w:ascii="Arial" w:eastAsia="Calibri" w:hAnsi="Arial" w:cs="Arial"/>
          <w:color w:val="000000"/>
        </w:rPr>
        <w:t>How are diversity, equity, cultural humility, and cultural responsiveness incorporated within this program/initiative? (9 pts.)</w:t>
      </w:r>
    </w:p>
    <w:p w14:paraId="2CD504CE" w14:textId="43A90764" w:rsidR="004A5350" w:rsidRPr="003D7E89" w:rsidRDefault="00000000" w:rsidP="008B18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Arial" w:eastAsia="Calibri" w:hAnsi="Arial" w:cs="Arial"/>
          <w:bCs/>
        </w:rPr>
      </w:pPr>
      <w:r w:rsidRPr="003D7E89">
        <w:rPr>
          <w:rFonts w:ascii="Arial" w:eastAsia="Calibri" w:hAnsi="Arial" w:cs="Arial"/>
        </w:rPr>
        <w:t>B. Describe how each of the following Key Principles of the NADSP is addressed by the program/initiative. At least two of the following principles must be addressed in order for your program/initiative to be considered. Please also indicate, which, if any of them are not included in your program/initiative.</w:t>
      </w:r>
      <w:r w:rsidRPr="003D7E89">
        <w:rPr>
          <w:rFonts w:ascii="Arial" w:eastAsia="Calibri" w:hAnsi="Arial" w:cs="Arial"/>
          <w:bCs/>
        </w:rPr>
        <w:t xml:space="preserve"> (32 pts.</w:t>
      </w:r>
      <w:r w:rsidR="008B18FF">
        <w:rPr>
          <w:rFonts w:ascii="Arial" w:eastAsia="Calibri" w:hAnsi="Arial" w:cs="Arial"/>
          <w:bCs/>
        </w:rPr>
        <w:t xml:space="preserve"> </w:t>
      </w:r>
      <w:r w:rsidR="00686B36">
        <w:rPr>
          <w:rFonts w:ascii="Arial" w:eastAsia="Calibri" w:hAnsi="Arial" w:cs="Arial"/>
          <w:bCs/>
        </w:rPr>
        <w:t>sub-</w:t>
      </w:r>
      <w:r w:rsidR="008B18FF">
        <w:rPr>
          <w:rFonts w:ascii="Arial" w:eastAsia="Calibri" w:hAnsi="Arial" w:cs="Arial"/>
          <w:bCs/>
        </w:rPr>
        <w:t>section total</w:t>
      </w:r>
      <w:r w:rsidRPr="003D7E89">
        <w:rPr>
          <w:rFonts w:ascii="Arial" w:eastAsia="Calibri" w:hAnsi="Arial" w:cs="Arial"/>
          <w:bCs/>
        </w:rPr>
        <w:t>)</w:t>
      </w:r>
    </w:p>
    <w:p w14:paraId="03260E56" w14:textId="77777777" w:rsidR="004A5350" w:rsidRPr="003D7E89" w:rsidRDefault="00000000" w:rsidP="008B18FF">
      <w:pPr>
        <w:numPr>
          <w:ilvl w:val="0"/>
          <w:numId w:val="6"/>
        </w:numPr>
        <w:pBdr>
          <w:top w:val="nil"/>
          <w:left w:val="nil"/>
          <w:bottom w:val="nil"/>
          <w:right w:val="nil"/>
          <w:between w:val="nil"/>
        </w:pBdr>
        <w:spacing w:before="120"/>
        <w:rPr>
          <w:rFonts w:ascii="Arial" w:eastAsia="Calibri" w:hAnsi="Arial" w:cs="Arial"/>
          <w:color w:val="000000"/>
        </w:rPr>
      </w:pPr>
      <w:r w:rsidRPr="003D7E89">
        <w:rPr>
          <w:rFonts w:ascii="Arial" w:eastAsia="Calibri" w:hAnsi="Arial" w:cs="Arial"/>
          <w:color w:val="000000"/>
        </w:rPr>
        <w:t xml:space="preserve">All direct support professionals benefit from access to well-constructed educational experiences (e.g., competency-based trainings, continuing and higher education) and lifelong learning; </w:t>
      </w:r>
      <w:r w:rsidRPr="003D7E89">
        <w:rPr>
          <w:rFonts w:ascii="Arial" w:eastAsia="Calibri" w:hAnsi="Arial" w:cs="Arial"/>
        </w:rPr>
        <w:t>(8 pts.)</w:t>
      </w:r>
    </w:p>
    <w:p w14:paraId="66009A65" w14:textId="77777777" w:rsidR="004A5350" w:rsidRPr="003D7E89" w:rsidRDefault="00000000" w:rsidP="008B18FF">
      <w:pPr>
        <w:numPr>
          <w:ilvl w:val="0"/>
          <w:numId w:val="6"/>
        </w:numPr>
        <w:pBdr>
          <w:top w:val="nil"/>
          <w:left w:val="nil"/>
          <w:bottom w:val="nil"/>
          <w:right w:val="nil"/>
          <w:between w:val="nil"/>
        </w:pBdr>
        <w:rPr>
          <w:rFonts w:ascii="Arial" w:eastAsia="Calibri" w:hAnsi="Arial" w:cs="Arial"/>
          <w:color w:val="000000"/>
        </w:rPr>
      </w:pPr>
      <w:r w:rsidRPr="003D7E89">
        <w:rPr>
          <w:rFonts w:ascii="Arial" w:eastAsia="Calibri" w:hAnsi="Arial" w:cs="Arial"/>
          <w:color w:val="000000"/>
        </w:rPr>
        <w:t>Certifying highly qualified workers incentivizes continuing education, increased compensation, and access to career pathways for direct support professionals thereby improving retention;</w:t>
      </w:r>
      <w:r w:rsidRPr="003D7E89">
        <w:rPr>
          <w:rFonts w:ascii="Arial" w:eastAsia="Calibri" w:hAnsi="Arial" w:cs="Arial"/>
        </w:rPr>
        <w:t xml:space="preserve"> (8 pts.)</w:t>
      </w:r>
    </w:p>
    <w:p w14:paraId="40301023" w14:textId="77777777" w:rsidR="004A5350" w:rsidRPr="003D7E89" w:rsidRDefault="00000000" w:rsidP="008B18FF">
      <w:pPr>
        <w:numPr>
          <w:ilvl w:val="0"/>
          <w:numId w:val="6"/>
        </w:numPr>
        <w:pBdr>
          <w:top w:val="nil"/>
          <w:left w:val="nil"/>
          <w:bottom w:val="nil"/>
          <w:right w:val="nil"/>
          <w:between w:val="nil"/>
        </w:pBdr>
        <w:rPr>
          <w:rFonts w:ascii="Arial" w:eastAsia="Calibri" w:hAnsi="Arial" w:cs="Arial"/>
          <w:color w:val="000000"/>
        </w:rPr>
      </w:pPr>
      <w:r w:rsidRPr="003D7E89">
        <w:rPr>
          <w:rFonts w:ascii="Arial" w:eastAsia="Calibri" w:hAnsi="Arial" w:cs="Arial"/>
          <w:color w:val="000000"/>
        </w:rPr>
        <w:t xml:space="preserve">Values-based and ethical decision making can be learned and infused into daily practice; and </w:t>
      </w:r>
      <w:r w:rsidRPr="003D7E89">
        <w:rPr>
          <w:rFonts w:ascii="Arial" w:eastAsia="Calibri" w:hAnsi="Arial" w:cs="Arial"/>
        </w:rPr>
        <w:t>(8 pts.)</w:t>
      </w:r>
    </w:p>
    <w:p w14:paraId="4579F22A" w14:textId="090661CE" w:rsidR="008B5D46" w:rsidRPr="008B5D46" w:rsidRDefault="00000000" w:rsidP="008B5D46">
      <w:pPr>
        <w:numPr>
          <w:ilvl w:val="0"/>
          <w:numId w:val="6"/>
        </w:numPr>
        <w:pBdr>
          <w:top w:val="nil"/>
          <w:left w:val="nil"/>
          <w:bottom w:val="nil"/>
          <w:right w:val="nil"/>
          <w:between w:val="nil"/>
        </w:pBdr>
        <w:rPr>
          <w:rFonts w:ascii="Arial" w:eastAsia="Calibri" w:hAnsi="Arial" w:cs="Arial"/>
          <w:color w:val="000000"/>
        </w:rPr>
      </w:pPr>
      <w:r w:rsidRPr="003D7E89">
        <w:rPr>
          <w:rFonts w:ascii="Arial" w:eastAsia="Calibri" w:hAnsi="Arial" w:cs="Arial"/>
          <w:color w:val="000000"/>
        </w:rPr>
        <w:lastRenderedPageBreak/>
        <w:t xml:space="preserve">Strengthening relationships and partnerships between direct support professionals, self-advocates, and other advocacy groups and families improves the quality of support. </w:t>
      </w:r>
      <w:r w:rsidRPr="003D7E89">
        <w:rPr>
          <w:rFonts w:ascii="Arial" w:eastAsia="Calibri" w:hAnsi="Arial" w:cs="Arial"/>
        </w:rPr>
        <w:t>(8 pts.)</w:t>
      </w:r>
    </w:p>
    <w:p w14:paraId="73D6C9FA" w14:textId="468D570D" w:rsidR="004A5350" w:rsidRPr="003D7E89" w:rsidRDefault="00000000" w:rsidP="008B5D46">
      <w:pPr>
        <w:spacing w:before="120"/>
        <w:rPr>
          <w:rFonts w:ascii="Arial" w:eastAsia="Calibri" w:hAnsi="Arial" w:cs="Arial"/>
          <w:b/>
        </w:rPr>
      </w:pPr>
      <w:r w:rsidRPr="003D7E89">
        <w:rPr>
          <w:rFonts w:ascii="Arial" w:eastAsia="Calibri" w:hAnsi="Arial" w:cs="Arial"/>
        </w:rPr>
        <w:t xml:space="preserve">C. What have been the program’s/initiative’s accomplishments to date? In evaluating the success of your initiative, please indicate the areas (listed below) in which you have noted accomplishments. Please provide the review committee with data to support your narrative of accomplishments. If you do not have information or data in any of the below areas, please indicate this. </w:t>
      </w:r>
      <w:r w:rsidRPr="003D7E89">
        <w:rPr>
          <w:rFonts w:ascii="Arial" w:eastAsia="Calibri" w:hAnsi="Arial" w:cs="Arial"/>
          <w:bCs/>
        </w:rPr>
        <w:t>(48 pts.</w:t>
      </w:r>
      <w:r w:rsidR="008B18FF" w:rsidRPr="008B18FF">
        <w:rPr>
          <w:rFonts w:ascii="Arial" w:eastAsia="Calibri" w:hAnsi="Arial" w:cs="Arial"/>
          <w:bCs/>
        </w:rPr>
        <w:t xml:space="preserve"> </w:t>
      </w:r>
      <w:r w:rsidR="00686B36">
        <w:rPr>
          <w:rFonts w:ascii="Arial" w:eastAsia="Calibri" w:hAnsi="Arial" w:cs="Arial"/>
          <w:bCs/>
        </w:rPr>
        <w:t>sub-</w:t>
      </w:r>
      <w:r w:rsidR="008B18FF">
        <w:rPr>
          <w:rFonts w:ascii="Arial" w:eastAsia="Calibri" w:hAnsi="Arial" w:cs="Arial"/>
          <w:bCs/>
        </w:rPr>
        <w:t>section total</w:t>
      </w:r>
      <w:r w:rsidRPr="003D7E89">
        <w:rPr>
          <w:rFonts w:ascii="Arial" w:eastAsia="Calibri" w:hAnsi="Arial" w:cs="Arial"/>
          <w:bCs/>
        </w:rPr>
        <w:t>)</w:t>
      </w:r>
      <w:r w:rsidRPr="003D7E89">
        <w:rPr>
          <w:rFonts w:ascii="Arial" w:eastAsia="Calibri" w:hAnsi="Arial" w:cs="Arial"/>
          <w:b/>
        </w:rPr>
        <w:t xml:space="preserve"> </w:t>
      </w:r>
    </w:p>
    <w:p w14:paraId="120F6EB0" w14:textId="77777777" w:rsidR="004A5350" w:rsidRPr="003D7E89" w:rsidRDefault="00000000" w:rsidP="008B5D46">
      <w:pPr>
        <w:spacing w:before="120"/>
        <w:rPr>
          <w:rFonts w:ascii="Arial" w:eastAsia="Calibri" w:hAnsi="Arial" w:cs="Arial"/>
        </w:rPr>
      </w:pPr>
      <w:r w:rsidRPr="003D7E89">
        <w:rPr>
          <w:rFonts w:ascii="Arial" w:eastAsia="Calibri" w:hAnsi="Arial" w:cs="Arial"/>
        </w:rPr>
        <w:t>Provide an explanation of accomplishments in each of the following areas:</w:t>
      </w:r>
    </w:p>
    <w:p w14:paraId="75161AF2" w14:textId="77777777" w:rsidR="004A5350" w:rsidRPr="003D7E89" w:rsidRDefault="00000000" w:rsidP="008B18FF">
      <w:pPr>
        <w:numPr>
          <w:ilvl w:val="0"/>
          <w:numId w:val="4"/>
        </w:numPr>
        <w:pBdr>
          <w:top w:val="nil"/>
          <w:left w:val="nil"/>
          <w:bottom w:val="nil"/>
          <w:right w:val="nil"/>
          <w:between w:val="nil"/>
        </w:pBdr>
        <w:spacing w:before="120"/>
        <w:rPr>
          <w:rFonts w:ascii="Arial" w:eastAsia="Calibri" w:hAnsi="Arial" w:cs="Arial"/>
          <w:color w:val="000000"/>
        </w:rPr>
      </w:pPr>
      <w:r w:rsidRPr="003D7E89">
        <w:rPr>
          <w:rFonts w:ascii="Arial" w:eastAsia="Calibri" w:hAnsi="Arial" w:cs="Arial"/>
          <w:color w:val="000000"/>
        </w:rPr>
        <w:t>Changes in turnover rates (</w:t>
      </w:r>
      <w:r w:rsidRPr="003D7E89">
        <w:rPr>
          <w:rFonts w:ascii="Arial" w:eastAsia="Calibri" w:hAnsi="Arial" w:cs="Arial"/>
        </w:rPr>
        <w:t>8 pts.</w:t>
      </w:r>
      <w:r w:rsidRPr="003D7E89">
        <w:rPr>
          <w:rFonts w:ascii="Arial" w:eastAsia="Calibri" w:hAnsi="Arial" w:cs="Arial"/>
          <w:color w:val="000000"/>
        </w:rPr>
        <w:t>)</w:t>
      </w:r>
    </w:p>
    <w:p w14:paraId="6C149AEA" w14:textId="77777777" w:rsidR="004A5350" w:rsidRPr="003D7E89" w:rsidRDefault="00000000" w:rsidP="008B18FF">
      <w:pPr>
        <w:numPr>
          <w:ilvl w:val="0"/>
          <w:numId w:val="4"/>
        </w:numPr>
        <w:pBdr>
          <w:top w:val="nil"/>
          <w:left w:val="nil"/>
          <w:bottom w:val="nil"/>
          <w:right w:val="nil"/>
          <w:between w:val="nil"/>
        </w:pBdr>
        <w:rPr>
          <w:rFonts w:ascii="Arial" w:eastAsia="Calibri" w:hAnsi="Arial" w:cs="Arial"/>
          <w:color w:val="000000"/>
        </w:rPr>
      </w:pPr>
      <w:r w:rsidRPr="003D7E89">
        <w:rPr>
          <w:rFonts w:ascii="Arial" w:eastAsia="Calibri" w:hAnsi="Arial" w:cs="Arial"/>
          <w:color w:val="000000"/>
        </w:rPr>
        <w:t>Changes in retention rates (</w:t>
      </w:r>
      <w:r w:rsidRPr="003D7E89">
        <w:rPr>
          <w:rFonts w:ascii="Arial" w:eastAsia="Calibri" w:hAnsi="Arial" w:cs="Arial"/>
        </w:rPr>
        <w:t>8 pts.</w:t>
      </w:r>
      <w:r w:rsidRPr="003D7E89">
        <w:rPr>
          <w:rFonts w:ascii="Arial" w:eastAsia="Calibri" w:hAnsi="Arial" w:cs="Arial"/>
          <w:color w:val="000000"/>
        </w:rPr>
        <w:t>)</w:t>
      </w:r>
    </w:p>
    <w:p w14:paraId="6D87FD83" w14:textId="4A5271C9" w:rsidR="004A5350" w:rsidRPr="003D7E89" w:rsidRDefault="00000000" w:rsidP="008B18FF">
      <w:pPr>
        <w:numPr>
          <w:ilvl w:val="0"/>
          <w:numId w:val="4"/>
        </w:numPr>
        <w:pBdr>
          <w:top w:val="nil"/>
          <w:left w:val="nil"/>
          <w:bottom w:val="nil"/>
          <w:right w:val="nil"/>
          <w:between w:val="nil"/>
        </w:pBdr>
        <w:rPr>
          <w:rFonts w:ascii="Arial" w:eastAsia="Calibri" w:hAnsi="Arial" w:cs="Arial"/>
          <w:color w:val="000000"/>
        </w:rPr>
      </w:pPr>
      <w:r w:rsidRPr="003D7E89">
        <w:rPr>
          <w:rFonts w:ascii="Arial" w:eastAsia="Calibri" w:hAnsi="Arial" w:cs="Arial"/>
          <w:color w:val="000000"/>
        </w:rPr>
        <w:t>Completion rates (</w:t>
      </w:r>
      <w:r w:rsidR="003D310B" w:rsidRPr="003D7E89">
        <w:rPr>
          <w:rFonts w:ascii="Arial" w:eastAsia="Calibri" w:hAnsi="Arial" w:cs="Arial"/>
          <w:color w:val="000000"/>
        </w:rPr>
        <w:t>e.g.,</w:t>
      </w:r>
      <w:r w:rsidRPr="003D7E89">
        <w:rPr>
          <w:rFonts w:ascii="Arial" w:eastAsia="Calibri" w:hAnsi="Arial" w:cs="Arial"/>
          <w:color w:val="000000"/>
        </w:rPr>
        <w:t xml:space="preserve"> </w:t>
      </w:r>
      <w:r w:rsidRPr="003D7E89">
        <w:rPr>
          <w:rFonts w:ascii="Arial" w:eastAsia="Calibri" w:hAnsi="Arial" w:cs="Arial"/>
        </w:rPr>
        <w:t xml:space="preserve">number of </w:t>
      </w:r>
      <w:r w:rsidRPr="003D7E89">
        <w:rPr>
          <w:rFonts w:ascii="Arial" w:eastAsia="Calibri" w:hAnsi="Arial" w:cs="Arial"/>
          <w:color w:val="000000"/>
        </w:rPr>
        <w:t>trainees, trainers, credentials earned, etc.) (</w:t>
      </w:r>
      <w:r w:rsidRPr="003D7E89">
        <w:rPr>
          <w:rFonts w:ascii="Arial" w:eastAsia="Calibri" w:hAnsi="Arial" w:cs="Arial"/>
        </w:rPr>
        <w:t>8 pts.</w:t>
      </w:r>
      <w:r w:rsidRPr="003D7E89">
        <w:rPr>
          <w:rFonts w:ascii="Arial" w:eastAsia="Calibri" w:hAnsi="Arial" w:cs="Arial"/>
          <w:color w:val="000000"/>
        </w:rPr>
        <w:t>)</w:t>
      </w:r>
    </w:p>
    <w:p w14:paraId="15158A32" w14:textId="77777777" w:rsidR="004A5350" w:rsidRPr="003D7E89" w:rsidRDefault="00000000" w:rsidP="008B18FF">
      <w:pPr>
        <w:numPr>
          <w:ilvl w:val="0"/>
          <w:numId w:val="4"/>
        </w:numPr>
        <w:pBdr>
          <w:top w:val="nil"/>
          <w:left w:val="nil"/>
          <w:bottom w:val="nil"/>
          <w:right w:val="nil"/>
          <w:between w:val="nil"/>
        </w:pBdr>
        <w:rPr>
          <w:rFonts w:ascii="Arial" w:eastAsia="Calibri" w:hAnsi="Arial" w:cs="Arial"/>
          <w:color w:val="000000"/>
        </w:rPr>
      </w:pPr>
      <w:r w:rsidRPr="003D7E89">
        <w:rPr>
          <w:rFonts w:ascii="Arial" w:eastAsia="Calibri" w:hAnsi="Arial" w:cs="Arial"/>
        </w:rPr>
        <w:t xml:space="preserve">Satisfaction scores of person supported, </w:t>
      </w:r>
      <w:r w:rsidRPr="003D7E89">
        <w:rPr>
          <w:rFonts w:ascii="Arial" w:eastAsia="Calibri" w:hAnsi="Arial" w:cs="Arial"/>
          <w:color w:val="000000"/>
        </w:rPr>
        <w:t>family members, and/or other supporters (</w:t>
      </w:r>
      <w:r w:rsidRPr="003D7E89">
        <w:rPr>
          <w:rFonts w:ascii="Arial" w:eastAsia="Calibri" w:hAnsi="Arial" w:cs="Arial"/>
        </w:rPr>
        <w:t>8 pts.</w:t>
      </w:r>
      <w:r w:rsidRPr="003D7E89">
        <w:rPr>
          <w:rFonts w:ascii="Arial" w:eastAsia="Calibri" w:hAnsi="Arial" w:cs="Arial"/>
          <w:color w:val="000000"/>
        </w:rPr>
        <w:t>)</w:t>
      </w:r>
    </w:p>
    <w:p w14:paraId="76636086" w14:textId="77777777" w:rsidR="004A5350" w:rsidRPr="003D7E89" w:rsidRDefault="00000000" w:rsidP="008B18FF">
      <w:pPr>
        <w:numPr>
          <w:ilvl w:val="0"/>
          <w:numId w:val="4"/>
        </w:numPr>
        <w:pBdr>
          <w:top w:val="nil"/>
          <w:left w:val="nil"/>
          <w:bottom w:val="nil"/>
          <w:right w:val="nil"/>
          <w:between w:val="nil"/>
        </w:pBdr>
        <w:rPr>
          <w:rFonts w:ascii="Arial" w:eastAsia="Calibri" w:hAnsi="Arial" w:cs="Arial"/>
          <w:color w:val="000000"/>
        </w:rPr>
      </w:pPr>
      <w:r w:rsidRPr="003D7E89">
        <w:rPr>
          <w:rFonts w:ascii="Arial" w:eastAsia="Calibri" w:hAnsi="Arial" w:cs="Arial"/>
          <w:color w:val="000000"/>
        </w:rPr>
        <w:t>DSP satisfaction scores (</w:t>
      </w:r>
      <w:r w:rsidRPr="003D7E89">
        <w:rPr>
          <w:rFonts w:ascii="Arial" w:eastAsia="Calibri" w:hAnsi="Arial" w:cs="Arial"/>
        </w:rPr>
        <w:t>8 pts.</w:t>
      </w:r>
      <w:r w:rsidRPr="003D7E89">
        <w:rPr>
          <w:rFonts w:ascii="Arial" w:eastAsia="Calibri" w:hAnsi="Arial" w:cs="Arial"/>
          <w:color w:val="000000"/>
        </w:rPr>
        <w:t>)</w:t>
      </w:r>
    </w:p>
    <w:p w14:paraId="5D7AF601" w14:textId="77777777" w:rsidR="004A5350" w:rsidRPr="003D7E89" w:rsidRDefault="00000000" w:rsidP="008B18FF">
      <w:pPr>
        <w:numPr>
          <w:ilvl w:val="0"/>
          <w:numId w:val="4"/>
        </w:numPr>
        <w:pBdr>
          <w:top w:val="nil"/>
          <w:left w:val="nil"/>
          <w:bottom w:val="nil"/>
          <w:right w:val="nil"/>
          <w:between w:val="nil"/>
        </w:pBdr>
        <w:rPr>
          <w:rFonts w:ascii="Arial" w:eastAsia="Calibri" w:hAnsi="Arial" w:cs="Arial"/>
          <w:color w:val="000000"/>
        </w:rPr>
      </w:pPr>
      <w:r w:rsidRPr="003D7E89">
        <w:rPr>
          <w:rFonts w:ascii="Arial" w:eastAsia="Calibri" w:hAnsi="Arial" w:cs="Arial"/>
          <w:color w:val="000000"/>
        </w:rPr>
        <w:t xml:space="preserve">Policy development (please </w:t>
      </w:r>
      <w:r w:rsidRPr="003D7E89">
        <w:rPr>
          <w:rFonts w:ascii="Arial" w:eastAsia="Calibri" w:hAnsi="Arial" w:cs="Arial"/>
        </w:rPr>
        <w:t xml:space="preserve">be specific </w:t>
      </w:r>
      <w:r w:rsidRPr="003D7E89">
        <w:rPr>
          <w:rFonts w:ascii="Arial" w:eastAsia="Calibri" w:hAnsi="Arial" w:cs="Arial"/>
          <w:color w:val="000000"/>
        </w:rPr>
        <w:t xml:space="preserve">and describe </w:t>
      </w:r>
      <w:r w:rsidRPr="003D7E89">
        <w:rPr>
          <w:rFonts w:ascii="Arial" w:eastAsia="Calibri" w:hAnsi="Arial" w:cs="Arial"/>
        </w:rPr>
        <w:t>the policy</w:t>
      </w:r>
      <w:r w:rsidRPr="003D7E89">
        <w:rPr>
          <w:rFonts w:ascii="Arial" w:eastAsia="Calibri" w:hAnsi="Arial" w:cs="Arial"/>
          <w:color w:val="000000"/>
        </w:rPr>
        <w:t xml:space="preserve"> level, such as program level, agency level, statewide, etc.) (</w:t>
      </w:r>
      <w:r w:rsidRPr="003D7E89">
        <w:rPr>
          <w:rFonts w:ascii="Arial" w:eastAsia="Calibri" w:hAnsi="Arial" w:cs="Arial"/>
        </w:rPr>
        <w:t>8 pts.</w:t>
      </w:r>
      <w:r w:rsidRPr="003D7E89">
        <w:rPr>
          <w:rFonts w:ascii="Arial" w:eastAsia="Calibri" w:hAnsi="Arial" w:cs="Arial"/>
          <w:color w:val="000000"/>
        </w:rPr>
        <w:t>)</w:t>
      </w:r>
    </w:p>
    <w:p w14:paraId="513C71FC" w14:textId="77777777" w:rsidR="004A5350" w:rsidRPr="003D7E89" w:rsidRDefault="004A5350" w:rsidP="008B18FF">
      <w:pPr>
        <w:rPr>
          <w:rFonts w:ascii="Arial" w:eastAsia="Calibri" w:hAnsi="Arial" w:cs="Arial"/>
        </w:rPr>
      </w:pPr>
    </w:p>
    <w:p w14:paraId="16EDA06C" w14:textId="77777777" w:rsidR="004A5350" w:rsidRPr="003D7E89" w:rsidRDefault="00000000" w:rsidP="008B18FF">
      <w:pPr>
        <w:rPr>
          <w:rFonts w:ascii="Arial" w:eastAsia="Calibri" w:hAnsi="Arial" w:cs="Arial"/>
          <w:b/>
          <w:sz w:val="26"/>
          <w:szCs w:val="26"/>
          <w:u w:val="single"/>
        </w:rPr>
      </w:pPr>
      <w:r w:rsidRPr="003D7E89">
        <w:rPr>
          <w:rFonts w:ascii="Arial" w:eastAsia="Calibri" w:hAnsi="Arial" w:cs="Arial"/>
          <w:b/>
          <w:sz w:val="26"/>
          <w:szCs w:val="26"/>
          <w:u w:val="single"/>
        </w:rPr>
        <w:t>Section 3: Evaluation and Stakeholder Involvement (45 points total)</w:t>
      </w:r>
    </w:p>
    <w:p w14:paraId="35301AD7" w14:textId="375171C1" w:rsidR="004A5350" w:rsidRPr="003D7E89" w:rsidRDefault="00000000" w:rsidP="008B18FF">
      <w:pPr>
        <w:spacing w:before="120"/>
        <w:rPr>
          <w:rFonts w:ascii="Arial" w:eastAsia="Calibri" w:hAnsi="Arial" w:cs="Arial"/>
        </w:rPr>
      </w:pPr>
      <w:r w:rsidRPr="003D7E89">
        <w:rPr>
          <w:rFonts w:ascii="Arial" w:eastAsia="Calibri" w:hAnsi="Arial" w:cs="Arial"/>
        </w:rPr>
        <w:t xml:space="preserve">A. Describe the active involvement of multiple stakeholder groups. How did each stakeholder group listed below participate in the development, implementation, and evaluation of the program/initiative? Applicants are not </w:t>
      </w:r>
      <w:r w:rsidR="00686B36">
        <w:rPr>
          <w:rFonts w:ascii="Arial" w:eastAsia="Calibri" w:hAnsi="Arial" w:cs="Arial"/>
        </w:rPr>
        <w:t>required</w:t>
      </w:r>
      <w:r w:rsidRPr="003D7E89">
        <w:rPr>
          <w:rFonts w:ascii="Arial" w:eastAsia="Calibri" w:hAnsi="Arial" w:cs="Arial"/>
        </w:rPr>
        <w:t xml:space="preserve"> to </w:t>
      </w:r>
      <w:proofErr w:type="gramStart"/>
      <w:r w:rsidRPr="003D7E89">
        <w:rPr>
          <w:rFonts w:ascii="Arial" w:eastAsia="Calibri" w:hAnsi="Arial" w:cs="Arial"/>
        </w:rPr>
        <w:t>have involvement</w:t>
      </w:r>
      <w:proofErr w:type="gramEnd"/>
      <w:r w:rsidRPr="003D7E89">
        <w:rPr>
          <w:rFonts w:ascii="Arial" w:eastAsia="Calibri" w:hAnsi="Arial" w:cs="Arial"/>
        </w:rPr>
        <w:t xml:space="preserve"> from all of the groups below. </w:t>
      </w:r>
      <w:r w:rsidR="00686B36" w:rsidRPr="00686B36">
        <w:rPr>
          <w:rFonts w:ascii="Arial" w:eastAsia="Calibri" w:hAnsi="Arial" w:cs="Arial"/>
        </w:rPr>
        <w:t xml:space="preserve">In your application, please describe any </w:t>
      </w:r>
      <w:r w:rsidR="00686B36">
        <w:rPr>
          <w:rFonts w:ascii="Arial" w:eastAsia="Calibri" w:hAnsi="Arial" w:cs="Arial"/>
        </w:rPr>
        <w:t xml:space="preserve">of your </w:t>
      </w:r>
      <w:r w:rsidR="00686B36" w:rsidRPr="00686B36">
        <w:rPr>
          <w:rFonts w:ascii="Arial" w:eastAsia="Calibri" w:hAnsi="Arial" w:cs="Arial"/>
        </w:rPr>
        <w:t>efforts or plans to engage stakeholders.</w:t>
      </w:r>
      <w:r w:rsidRPr="003D7E89">
        <w:rPr>
          <w:rFonts w:ascii="Arial" w:eastAsia="Calibri" w:hAnsi="Arial" w:cs="Arial"/>
        </w:rPr>
        <w:t xml:space="preserve"> Regardless, points will still be assigned for each group, as indicated below. (35 pts.</w:t>
      </w:r>
      <w:r w:rsidR="008B18FF" w:rsidRPr="008B18FF">
        <w:rPr>
          <w:rFonts w:ascii="Arial" w:eastAsia="Calibri" w:hAnsi="Arial" w:cs="Arial"/>
          <w:bCs/>
        </w:rPr>
        <w:t xml:space="preserve"> </w:t>
      </w:r>
      <w:r w:rsidR="00686B36">
        <w:rPr>
          <w:rFonts w:ascii="Arial" w:eastAsia="Calibri" w:hAnsi="Arial" w:cs="Arial"/>
          <w:bCs/>
        </w:rPr>
        <w:t>sub-</w:t>
      </w:r>
      <w:r w:rsidR="008B18FF">
        <w:rPr>
          <w:rFonts w:ascii="Arial" w:eastAsia="Calibri" w:hAnsi="Arial" w:cs="Arial"/>
          <w:bCs/>
        </w:rPr>
        <w:t>section total</w:t>
      </w:r>
      <w:r w:rsidRPr="003D7E89">
        <w:rPr>
          <w:rFonts w:ascii="Arial" w:eastAsia="Calibri" w:hAnsi="Arial" w:cs="Arial"/>
        </w:rPr>
        <w:t>)</w:t>
      </w:r>
    </w:p>
    <w:p w14:paraId="11826826" w14:textId="77777777" w:rsidR="004A5350" w:rsidRPr="003D7E89" w:rsidRDefault="00000000" w:rsidP="008B18FF">
      <w:pPr>
        <w:numPr>
          <w:ilvl w:val="0"/>
          <w:numId w:val="7"/>
        </w:numPr>
        <w:pBdr>
          <w:top w:val="nil"/>
          <w:left w:val="nil"/>
          <w:bottom w:val="nil"/>
          <w:right w:val="nil"/>
          <w:between w:val="nil"/>
        </w:pBdr>
        <w:spacing w:before="120"/>
        <w:rPr>
          <w:rFonts w:ascii="Arial" w:eastAsia="Calibri" w:hAnsi="Arial" w:cs="Arial"/>
          <w:color w:val="000000"/>
        </w:rPr>
      </w:pPr>
      <w:r w:rsidRPr="003D7E89">
        <w:rPr>
          <w:rFonts w:ascii="Arial" w:eastAsia="Calibri" w:hAnsi="Arial" w:cs="Arial"/>
          <w:color w:val="000000"/>
        </w:rPr>
        <w:t>Direct support professionals (10</w:t>
      </w:r>
      <w:r w:rsidRPr="003D7E89">
        <w:rPr>
          <w:rFonts w:ascii="Arial" w:eastAsia="Calibri" w:hAnsi="Arial" w:cs="Arial"/>
        </w:rPr>
        <w:t xml:space="preserve"> pts.</w:t>
      </w:r>
      <w:r w:rsidRPr="003D7E89">
        <w:rPr>
          <w:rFonts w:ascii="Arial" w:eastAsia="Calibri" w:hAnsi="Arial" w:cs="Arial"/>
          <w:color w:val="000000"/>
        </w:rPr>
        <w:t>)</w:t>
      </w:r>
    </w:p>
    <w:p w14:paraId="52E23C91" w14:textId="77777777" w:rsidR="004A5350" w:rsidRPr="003D7E89" w:rsidRDefault="00000000" w:rsidP="008B18FF">
      <w:pPr>
        <w:numPr>
          <w:ilvl w:val="0"/>
          <w:numId w:val="7"/>
        </w:numPr>
        <w:pBdr>
          <w:top w:val="nil"/>
          <w:left w:val="nil"/>
          <w:bottom w:val="nil"/>
          <w:right w:val="nil"/>
          <w:between w:val="nil"/>
        </w:pBdr>
        <w:rPr>
          <w:rFonts w:ascii="Arial" w:eastAsia="Calibri" w:hAnsi="Arial" w:cs="Arial"/>
          <w:color w:val="000000"/>
        </w:rPr>
      </w:pPr>
      <w:r w:rsidRPr="003D7E89">
        <w:rPr>
          <w:rFonts w:ascii="Arial" w:eastAsia="Calibri" w:hAnsi="Arial" w:cs="Arial"/>
          <w:color w:val="000000"/>
        </w:rPr>
        <w:t>Individuals with disabilities (10</w:t>
      </w:r>
      <w:r w:rsidRPr="003D7E89">
        <w:rPr>
          <w:rFonts w:ascii="Arial" w:eastAsia="Calibri" w:hAnsi="Arial" w:cs="Arial"/>
        </w:rPr>
        <w:t xml:space="preserve"> pts.</w:t>
      </w:r>
      <w:r w:rsidRPr="003D7E89">
        <w:rPr>
          <w:rFonts w:ascii="Arial" w:eastAsia="Calibri" w:hAnsi="Arial" w:cs="Arial"/>
          <w:color w:val="000000"/>
        </w:rPr>
        <w:t>)</w:t>
      </w:r>
    </w:p>
    <w:p w14:paraId="4C3A5A72" w14:textId="77777777" w:rsidR="004A5350" w:rsidRPr="003D7E89" w:rsidRDefault="00000000" w:rsidP="008B18FF">
      <w:pPr>
        <w:numPr>
          <w:ilvl w:val="0"/>
          <w:numId w:val="7"/>
        </w:numPr>
        <w:pBdr>
          <w:top w:val="nil"/>
          <w:left w:val="nil"/>
          <w:bottom w:val="nil"/>
          <w:right w:val="nil"/>
          <w:between w:val="nil"/>
        </w:pBdr>
        <w:rPr>
          <w:rFonts w:ascii="Arial" w:eastAsia="Calibri" w:hAnsi="Arial" w:cs="Arial"/>
          <w:color w:val="000000"/>
        </w:rPr>
      </w:pPr>
      <w:r w:rsidRPr="003D7E89">
        <w:rPr>
          <w:rFonts w:ascii="Arial" w:eastAsia="Calibri" w:hAnsi="Arial" w:cs="Arial"/>
          <w:color w:val="000000"/>
        </w:rPr>
        <w:t>Family members (3</w:t>
      </w:r>
      <w:r w:rsidRPr="003D7E89">
        <w:rPr>
          <w:rFonts w:ascii="Arial" w:eastAsia="Calibri" w:hAnsi="Arial" w:cs="Arial"/>
        </w:rPr>
        <w:t xml:space="preserve"> pts.</w:t>
      </w:r>
      <w:r w:rsidRPr="003D7E89">
        <w:rPr>
          <w:rFonts w:ascii="Arial" w:eastAsia="Calibri" w:hAnsi="Arial" w:cs="Arial"/>
          <w:color w:val="000000"/>
        </w:rPr>
        <w:t>)</w:t>
      </w:r>
    </w:p>
    <w:p w14:paraId="75ACA419" w14:textId="77777777" w:rsidR="004A5350" w:rsidRPr="003D7E89" w:rsidRDefault="00000000" w:rsidP="008B18FF">
      <w:pPr>
        <w:numPr>
          <w:ilvl w:val="0"/>
          <w:numId w:val="7"/>
        </w:numPr>
        <w:pBdr>
          <w:top w:val="nil"/>
          <w:left w:val="nil"/>
          <w:bottom w:val="nil"/>
          <w:right w:val="nil"/>
          <w:between w:val="nil"/>
        </w:pBdr>
        <w:rPr>
          <w:rFonts w:ascii="Arial" w:eastAsia="Calibri" w:hAnsi="Arial" w:cs="Arial"/>
          <w:color w:val="000000"/>
        </w:rPr>
      </w:pPr>
      <w:r w:rsidRPr="003D7E89">
        <w:rPr>
          <w:rFonts w:ascii="Arial" w:eastAsia="Calibri" w:hAnsi="Arial" w:cs="Arial"/>
          <w:color w:val="000000"/>
        </w:rPr>
        <w:t>Community members (3</w:t>
      </w:r>
      <w:r w:rsidRPr="003D7E89">
        <w:rPr>
          <w:rFonts w:ascii="Arial" w:eastAsia="Calibri" w:hAnsi="Arial" w:cs="Arial"/>
        </w:rPr>
        <w:t xml:space="preserve"> pts.</w:t>
      </w:r>
      <w:r w:rsidRPr="003D7E89">
        <w:rPr>
          <w:rFonts w:ascii="Arial" w:eastAsia="Calibri" w:hAnsi="Arial" w:cs="Arial"/>
          <w:color w:val="000000"/>
        </w:rPr>
        <w:t>)</w:t>
      </w:r>
    </w:p>
    <w:p w14:paraId="7B20475E" w14:textId="77777777" w:rsidR="004A5350" w:rsidRPr="003D7E89" w:rsidRDefault="00000000" w:rsidP="008B18FF">
      <w:pPr>
        <w:numPr>
          <w:ilvl w:val="0"/>
          <w:numId w:val="7"/>
        </w:numPr>
        <w:pBdr>
          <w:top w:val="nil"/>
          <w:left w:val="nil"/>
          <w:bottom w:val="nil"/>
          <w:right w:val="nil"/>
          <w:between w:val="nil"/>
        </w:pBdr>
        <w:rPr>
          <w:rFonts w:ascii="Arial" w:eastAsia="Calibri" w:hAnsi="Arial" w:cs="Arial"/>
          <w:color w:val="000000"/>
        </w:rPr>
      </w:pPr>
      <w:r w:rsidRPr="003D7E89">
        <w:rPr>
          <w:rFonts w:ascii="Arial" w:eastAsia="Calibri" w:hAnsi="Arial" w:cs="Arial"/>
          <w:color w:val="000000"/>
        </w:rPr>
        <w:t>Provider agencies (3</w:t>
      </w:r>
      <w:r w:rsidRPr="003D7E89">
        <w:rPr>
          <w:rFonts w:ascii="Arial" w:eastAsia="Calibri" w:hAnsi="Arial" w:cs="Arial"/>
        </w:rPr>
        <w:t xml:space="preserve"> pts.</w:t>
      </w:r>
      <w:r w:rsidRPr="003D7E89">
        <w:rPr>
          <w:rFonts w:ascii="Arial" w:eastAsia="Calibri" w:hAnsi="Arial" w:cs="Arial"/>
          <w:color w:val="000000"/>
        </w:rPr>
        <w:t>)</w:t>
      </w:r>
    </w:p>
    <w:p w14:paraId="205EDDC2" w14:textId="77777777" w:rsidR="004A5350" w:rsidRPr="003D7E89" w:rsidRDefault="00000000" w:rsidP="008B18FF">
      <w:pPr>
        <w:numPr>
          <w:ilvl w:val="0"/>
          <w:numId w:val="7"/>
        </w:numPr>
        <w:pBdr>
          <w:top w:val="nil"/>
          <w:left w:val="nil"/>
          <w:bottom w:val="nil"/>
          <w:right w:val="nil"/>
          <w:between w:val="nil"/>
        </w:pBdr>
        <w:rPr>
          <w:rFonts w:ascii="Arial" w:eastAsia="Calibri" w:hAnsi="Arial" w:cs="Arial"/>
          <w:color w:val="000000"/>
        </w:rPr>
      </w:pPr>
      <w:r w:rsidRPr="003D7E89">
        <w:rPr>
          <w:rFonts w:ascii="Arial" w:eastAsia="Calibri" w:hAnsi="Arial" w:cs="Arial"/>
          <w:color w:val="000000"/>
        </w:rPr>
        <w:t>Advocates (3</w:t>
      </w:r>
      <w:r w:rsidRPr="003D7E89">
        <w:rPr>
          <w:rFonts w:ascii="Arial" w:eastAsia="Calibri" w:hAnsi="Arial" w:cs="Arial"/>
        </w:rPr>
        <w:t xml:space="preserve"> pts.</w:t>
      </w:r>
      <w:r w:rsidRPr="003D7E89">
        <w:rPr>
          <w:rFonts w:ascii="Arial" w:eastAsia="Calibri" w:hAnsi="Arial" w:cs="Arial"/>
          <w:color w:val="000000"/>
        </w:rPr>
        <w:t>)</w:t>
      </w:r>
    </w:p>
    <w:p w14:paraId="726E11A6" w14:textId="77777777" w:rsidR="004A5350" w:rsidRPr="003D7E89" w:rsidRDefault="00000000" w:rsidP="008B18FF">
      <w:pPr>
        <w:numPr>
          <w:ilvl w:val="0"/>
          <w:numId w:val="7"/>
        </w:numPr>
        <w:pBdr>
          <w:top w:val="nil"/>
          <w:left w:val="nil"/>
          <w:bottom w:val="nil"/>
          <w:right w:val="nil"/>
          <w:between w:val="nil"/>
        </w:pBdr>
        <w:rPr>
          <w:rFonts w:ascii="Arial" w:eastAsia="Calibri" w:hAnsi="Arial" w:cs="Arial"/>
          <w:color w:val="000000"/>
        </w:rPr>
      </w:pPr>
      <w:r w:rsidRPr="003D7E89">
        <w:rPr>
          <w:rFonts w:ascii="Arial" w:eastAsia="Calibri" w:hAnsi="Arial" w:cs="Arial"/>
          <w:color w:val="000000"/>
        </w:rPr>
        <w:t>Others (please describe; for example: post-secondary educators, policymakers, business leaders, etc.) (3</w:t>
      </w:r>
      <w:r w:rsidRPr="003D7E89">
        <w:rPr>
          <w:rFonts w:ascii="Arial" w:eastAsia="Calibri" w:hAnsi="Arial" w:cs="Arial"/>
        </w:rPr>
        <w:t xml:space="preserve"> pts.</w:t>
      </w:r>
      <w:r w:rsidRPr="003D7E89">
        <w:rPr>
          <w:rFonts w:ascii="Arial" w:eastAsia="Calibri" w:hAnsi="Arial" w:cs="Arial"/>
          <w:color w:val="000000"/>
        </w:rPr>
        <w:t>)</w:t>
      </w:r>
    </w:p>
    <w:p w14:paraId="03A7F3A9" w14:textId="67D9225F" w:rsidR="004A5350" w:rsidRDefault="00000000" w:rsidP="008B18FF">
      <w:pPr>
        <w:spacing w:before="120"/>
        <w:rPr>
          <w:rFonts w:ascii="Arial" w:eastAsia="Calibri" w:hAnsi="Arial" w:cs="Arial"/>
        </w:rPr>
      </w:pPr>
      <w:r w:rsidRPr="003D7E89">
        <w:rPr>
          <w:rFonts w:ascii="Arial" w:eastAsia="Calibri" w:hAnsi="Arial" w:cs="Arial"/>
        </w:rPr>
        <w:t>B. How are the outcomes communicated to stakeholders and used to promote advocacy and the visibility and value of the direct service workforce as a profession? (10 pts.)</w:t>
      </w:r>
    </w:p>
    <w:p w14:paraId="10089452" w14:textId="342EC04B" w:rsidR="008B18FF" w:rsidRDefault="008B18FF" w:rsidP="008B18FF">
      <w:pPr>
        <w:spacing w:before="120"/>
        <w:rPr>
          <w:rFonts w:ascii="Arial" w:eastAsia="Calibri" w:hAnsi="Arial" w:cs="Arial"/>
        </w:rPr>
      </w:pPr>
    </w:p>
    <w:p w14:paraId="0093C10F" w14:textId="3F621EB0" w:rsidR="008B18FF" w:rsidRDefault="008B18FF" w:rsidP="008B18FF">
      <w:pPr>
        <w:spacing w:before="120"/>
        <w:rPr>
          <w:rFonts w:ascii="Arial" w:eastAsia="Calibri" w:hAnsi="Arial" w:cs="Arial"/>
        </w:rPr>
      </w:pPr>
    </w:p>
    <w:p w14:paraId="5E978EE1" w14:textId="77777777" w:rsidR="008B18FF" w:rsidRPr="003D7E89" w:rsidRDefault="008B18FF" w:rsidP="008B18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Calibri" w:hAnsi="Arial" w:cs="Arial"/>
          <w:b/>
          <w:sz w:val="22"/>
          <w:szCs w:val="22"/>
        </w:rPr>
      </w:pPr>
      <w:r w:rsidRPr="003D7E89">
        <w:rPr>
          <w:rFonts w:ascii="Arial" w:eastAsia="Calibri" w:hAnsi="Arial" w:cs="Arial"/>
          <w:b/>
          <w:sz w:val="22"/>
          <w:szCs w:val="22"/>
        </w:rPr>
        <w:t xml:space="preserve">*If you have questions regarding the completion of the application, </w:t>
      </w:r>
    </w:p>
    <w:p w14:paraId="32400F4B" w14:textId="77513762" w:rsidR="008B18FF" w:rsidRPr="003D7E89" w:rsidRDefault="008B18FF" w:rsidP="008B18FF">
      <w:pPr>
        <w:rPr>
          <w:rFonts w:ascii="Arial" w:eastAsia="Calibri" w:hAnsi="Arial" w:cs="Arial"/>
        </w:rPr>
      </w:pPr>
      <w:r w:rsidRPr="003D7E89">
        <w:rPr>
          <w:rFonts w:ascii="Arial" w:eastAsia="Calibri" w:hAnsi="Arial" w:cs="Arial"/>
          <w:b/>
          <w:sz w:val="22"/>
          <w:szCs w:val="22"/>
        </w:rPr>
        <w:t xml:space="preserve">please email the Moving Mountains Coordinators at </w:t>
      </w:r>
      <w:r w:rsidRPr="003D7E89">
        <w:rPr>
          <w:rFonts w:ascii="Arial" w:eastAsia="Calibri" w:hAnsi="Arial" w:cs="Arial"/>
          <w:b/>
          <w:color w:val="000000"/>
          <w:sz w:val="22"/>
          <w:szCs w:val="22"/>
        </w:rPr>
        <w:t>movingmountains@umn.edu</w:t>
      </w:r>
      <w:r w:rsidRPr="003D7E89">
        <w:rPr>
          <w:rFonts w:ascii="Arial" w:eastAsia="Calibri" w:hAnsi="Arial" w:cs="Arial"/>
          <w:b/>
          <w:sz w:val="22"/>
          <w:szCs w:val="22"/>
        </w:rPr>
        <w:t>@umn.edu</w:t>
      </w:r>
    </w:p>
    <w:sectPr w:rsidR="008B18FF" w:rsidRPr="003D7E89" w:rsidSect="003D7E8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60E5" w14:textId="77777777" w:rsidR="000268C8" w:rsidRDefault="000268C8">
      <w:r>
        <w:separator/>
      </w:r>
    </w:p>
  </w:endnote>
  <w:endnote w:type="continuationSeparator" w:id="0">
    <w:p w14:paraId="68897AD7" w14:textId="77777777" w:rsidR="000268C8" w:rsidRDefault="0002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A195" w14:textId="77777777" w:rsidR="004A5350"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5A3A9D8" w14:textId="77777777" w:rsidR="004A5350" w:rsidRDefault="004A535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AD3C" w14:textId="77777777" w:rsidR="004A5350" w:rsidRDefault="00000000">
    <w:pPr>
      <w:pBdr>
        <w:top w:val="nil"/>
        <w:left w:val="nil"/>
        <w:bottom w:val="nil"/>
        <w:right w:val="nil"/>
        <w:between w:val="nil"/>
      </w:pBdr>
      <w:tabs>
        <w:tab w:val="center" w:pos="4320"/>
        <w:tab w:val="right" w:pos="8640"/>
      </w:tabs>
      <w:rPr>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8B33C7">
      <w:rPr>
        <w:rFonts w:ascii="Calibri" w:eastAsia="Calibri" w:hAnsi="Calibri" w:cs="Calibri"/>
        <w:noProof/>
        <w:color w:val="000000"/>
      </w:rPr>
      <w:t>1</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F83A" w14:textId="77777777" w:rsidR="004A5350" w:rsidRDefault="004A535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8ADD" w14:textId="77777777" w:rsidR="000268C8" w:rsidRDefault="000268C8">
      <w:r>
        <w:separator/>
      </w:r>
    </w:p>
  </w:footnote>
  <w:footnote w:type="continuationSeparator" w:id="0">
    <w:p w14:paraId="59158970" w14:textId="77777777" w:rsidR="000268C8" w:rsidRDefault="0002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C60A" w14:textId="77777777" w:rsidR="004A5350" w:rsidRDefault="00000000">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0" distR="0" simplePos="0" relativeHeight="251662336" behindDoc="1" locked="0" layoutInCell="1" hidden="0" allowOverlap="1" wp14:anchorId="409F64D7" wp14:editId="3DEC72D5">
              <wp:simplePos x="0" y="0"/>
              <wp:positionH relativeFrom="margin">
                <wp:align>center</wp:align>
              </wp:positionH>
              <wp:positionV relativeFrom="margin">
                <wp:align>center</wp:align>
              </wp:positionV>
              <wp:extent cx="8412614" cy="8412614"/>
              <wp:effectExtent l="0" t="0" r="0" b="0"/>
              <wp:wrapNone/>
              <wp:docPr id="18" name="Rectangle 18"/>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a:noFill/>
                      <a:ln>
                        <a:noFill/>
                      </a:ln>
                    </wps:spPr>
                    <wps:txbx>
                      <w:txbxContent>
                        <w:p w14:paraId="6AFEC7A3" w14:textId="77777777" w:rsidR="004A5350" w:rsidRDefault="00000000">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409F64D7" id="Rectangle 18" o:spid="_x0000_s1026" style="position:absolute;margin-left:0;margin-top:0;width:662.4pt;height:662.4pt;rotation:-45;z-index:-25165414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" filled="f" stroked="f">
              <v:textbox inset="2.53958mm,2.53958mm,2.53958mm,2.53958mm">
                <w:txbxContent>
                  <w:p w14:paraId="6AFEC7A3" w14:textId="77777777" w:rsidR="004A5350" w:rsidRDefault="00000000">
                    <w:pPr>
                      <w:jc w:val="center"/>
                      <w:textDirection w:val="btLr"/>
                    </w:pPr>
                    <w:r>
                      <w:rPr>
                        <w:rFonts w:ascii="Calibri" w:eastAsia="Calibri" w:hAnsi="Calibri" w:cs="Calibri"/>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61F8" w14:textId="14F9D8BB" w:rsidR="008B33C7" w:rsidRPr="008B33C7" w:rsidRDefault="00DE1679" w:rsidP="00DE1679">
    <w:pPr>
      <w:pBdr>
        <w:top w:val="nil"/>
        <w:left w:val="nil"/>
        <w:bottom w:val="nil"/>
        <w:right w:val="nil"/>
        <w:between w:val="nil"/>
      </w:pBdr>
      <w:tabs>
        <w:tab w:val="center" w:pos="4320"/>
        <w:tab w:val="right" w:pos="8640"/>
      </w:tabs>
      <w:jc w:val="center"/>
      <w:rPr>
        <w:rFonts w:ascii="Calibri" w:eastAsia="Calibri" w:hAnsi="Calibri" w:cs="Calibri"/>
        <w:bCs/>
        <w:iCs/>
      </w:rPr>
    </w:pPr>
    <w:r>
      <w:rPr>
        <w:noProof/>
      </w:rPr>
      <w:drawing>
        <wp:inline distT="0" distB="0" distL="0" distR="0" wp14:anchorId="4FFC4C88" wp14:editId="074EF0DD">
          <wp:extent cx="5486400" cy="762000"/>
          <wp:effectExtent l="0" t="0" r="0" b="0"/>
          <wp:docPr id="3" name="Picture 3" descr="Header with three logos: ANCOR, NADSP, and the Institute on Community Integration at the University of 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with three logos: ANCOR, NADSP, and the Institute on Community Integration at the University of MN."/>
                  <pic:cNvPicPr/>
                </pic:nvPicPr>
                <pic:blipFill>
                  <a:blip r:embed="rId1">
                    <a:extLst>
                      <a:ext uri="{28A0092B-C50C-407E-A947-70E740481C1C}">
                        <a14:useLocalDpi xmlns:a14="http://schemas.microsoft.com/office/drawing/2010/main" val="0"/>
                      </a:ext>
                    </a:extLst>
                  </a:blip>
                  <a:stretch>
                    <a:fillRect/>
                  </a:stretch>
                </pic:blipFill>
                <pic:spPr>
                  <a:xfrm>
                    <a:off x="0" y="0"/>
                    <a:ext cx="5537218" cy="7690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0CA1" w14:textId="77777777" w:rsidR="004A5350" w:rsidRDefault="00000000">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0" distR="0" simplePos="0" relativeHeight="251661312" behindDoc="1" locked="0" layoutInCell="1" hidden="0" allowOverlap="1" wp14:anchorId="0B526709" wp14:editId="734776D8">
              <wp:simplePos x="0" y="0"/>
              <wp:positionH relativeFrom="margin">
                <wp:align>center</wp:align>
              </wp:positionH>
              <wp:positionV relativeFrom="margin">
                <wp:align>center</wp:align>
              </wp:positionV>
              <wp:extent cx="8412614" cy="8412614"/>
              <wp:effectExtent l="0" t="0" r="0" b="0"/>
              <wp:wrapNone/>
              <wp:docPr id="17" name="Rectangle 17"/>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a:noFill/>
                      <a:ln>
                        <a:noFill/>
                      </a:ln>
                    </wps:spPr>
                    <wps:txbx>
                      <w:txbxContent>
                        <w:p w14:paraId="17A72D9D" w14:textId="77777777" w:rsidR="004A5350" w:rsidRDefault="00000000">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B526709" id="Rectangle 17" o:spid="_x0000_s1027" style="position:absolute;margin-left:0;margin-top:0;width:662.4pt;height:662.4pt;rotation:-45;z-index:-25165516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" filled="f" stroked="f">
              <v:textbox inset="2.53958mm,2.53958mm,2.53958mm,2.53958mm">
                <w:txbxContent>
                  <w:p w14:paraId="17A72D9D" w14:textId="77777777" w:rsidR="004A5350" w:rsidRDefault="00000000">
                    <w:pPr>
                      <w:jc w:val="center"/>
                      <w:textDirection w:val="btLr"/>
                    </w:pPr>
                    <w:r>
                      <w:rPr>
                        <w:rFonts w:ascii="Calibri" w:eastAsia="Calibri" w:hAnsi="Calibri" w:cs="Calibri"/>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DE5"/>
    <w:multiLevelType w:val="multilevel"/>
    <w:tmpl w:val="C3BCB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801B6A"/>
    <w:multiLevelType w:val="multilevel"/>
    <w:tmpl w:val="B0A40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CC6F8A"/>
    <w:multiLevelType w:val="multilevel"/>
    <w:tmpl w:val="BB901E7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ED3701"/>
    <w:multiLevelType w:val="multilevel"/>
    <w:tmpl w:val="B8E25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915547"/>
    <w:multiLevelType w:val="multilevel"/>
    <w:tmpl w:val="AA1EE4CE"/>
    <w:lvl w:ilvl="0">
      <w:start w:val="1"/>
      <w:numFmt w:val="bullet"/>
      <w:lvlText w:val="o"/>
      <w:lvlJc w:val="left"/>
      <w:pPr>
        <w:ind w:left="1080" w:hanging="360"/>
      </w:pPr>
      <w:rPr>
        <w:rFonts w:ascii="Courier New" w:eastAsia="Courier New" w:hAnsi="Courier New" w:cs="Courier New"/>
        <w:sz w:val="20"/>
        <w:szCs w:val="20"/>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5" w15:restartNumberingAfterBreak="0">
    <w:nsid w:val="58DE0127"/>
    <w:multiLevelType w:val="multilevel"/>
    <w:tmpl w:val="E76E1068"/>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7242747"/>
    <w:multiLevelType w:val="multilevel"/>
    <w:tmpl w:val="F94EBC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63F2D51"/>
    <w:multiLevelType w:val="multilevel"/>
    <w:tmpl w:val="7FD21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AB7FDB"/>
    <w:multiLevelType w:val="multilevel"/>
    <w:tmpl w:val="05C01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EA43E69"/>
    <w:multiLevelType w:val="multilevel"/>
    <w:tmpl w:val="E7E27D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8317244">
    <w:abstractNumId w:val="0"/>
  </w:num>
  <w:num w:numId="2" w16cid:durableId="1556742492">
    <w:abstractNumId w:val="2"/>
  </w:num>
  <w:num w:numId="3" w16cid:durableId="840893087">
    <w:abstractNumId w:val="7"/>
  </w:num>
  <w:num w:numId="4" w16cid:durableId="1417634987">
    <w:abstractNumId w:val="1"/>
  </w:num>
  <w:num w:numId="5" w16cid:durableId="956987337">
    <w:abstractNumId w:val="4"/>
  </w:num>
  <w:num w:numId="6" w16cid:durableId="1167525138">
    <w:abstractNumId w:val="5"/>
  </w:num>
  <w:num w:numId="7" w16cid:durableId="647826346">
    <w:abstractNumId w:val="3"/>
  </w:num>
  <w:num w:numId="8" w16cid:durableId="492646425">
    <w:abstractNumId w:val="6"/>
  </w:num>
  <w:num w:numId="9" w16cid:durableId="349916604">
    <w:abstractNumId w:val="9"/>
  </w:num>
  <w:num w:numId="10" w16cid:durableId="963577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50"/>
    <w:rsid w:val="000268C8"/>
    <w:rsid w:val="00221A13"/>
    <w:rsid w:val="002268A8"/>
    <w:rsid w:val="002C3E2E"/>
    <w:rsid w:val="0039671C"/>
    <w:rsid w:val="003D310B"/>
    <w:rsid w:val="003D7E89"/>
    <w:rsid w:val="0049572F"/>
    <w:rsid w:val="004A5350"/>
    <w:rsid w:val="0053459D"/>
    <w:rsid w:val="00632DBF"/>
    <w:rsid w:val="00686B36"/>
    <w:rsid w:val="007914E3"/>
    <w:rsid w:val="008A66B9"/>
    <w:rsid w:val="008B18FF"/>
    <w:rsid w:val="008B33C7"/>
    <w:rsid w:val="008B5D46"/>
    <w:rsid w:val="00AB009A"/>
    <w:rsid w:val="00B05389"/>
    <w:rsid w:val="00D53E36"/>
    <w:rsid w:val="00DE1679"/>
    <w:rsid w:val="00EA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97C5B3"/>
  <w15:docId w15:val="{850529B5-25E4-4462-9E93-C4D352B5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42E2B"/>
    <w:rPr>
      <w:color w:val="0000FF"/>
      <w:u w:val="single"/>
    </w:rPr>
  </w:style>
  <w:style w:type="paragraph" w:styleId="NormalWeb">
    <w:name w:val="Normal (Web)"/>
    <w:basedOn w:val="Normal"/>
    <w:uiPriority w:val="99"/>
    <w:semiHidden/>
    <w:unhideWhenUsed/>
    <w:rsid w:val="00942E2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E2B"/>
  </w:style>
  <w:style w:type="paragraph" w:styleId="ListParagraph">
    <w:name w:val="List Paragraph"/>
    <w:basedOn w:val="Normal"/>
    <w:uiPriority w:val="34"/>
    <w:qFormat/>
    <w:rsid w:val="00942E2B"/>
    <w:pPr>
      <w:ind w:left="720"/>
      <w:contextualSpacing/>
    </w:pPr>
  </w:style>
  <w:style w:type="paragraph" w:styleId="CommentText">
    <w:name w:val="annotation text"/>
    <w:basedOn w:val="Normal"/>
    <w:link w:val="CommentTextChar"/>
    <w:uiPriority w:val="99"/>
    <w:semiHidden/>
    <w:rsid w:val="00265A4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65A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5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A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2961"/>
    <w:rPr>
      <w:sz w:val="18"/>
      <w:szCs w:val="18"/>
    </w:rPr>
  </w:style>
  <w:style w:type="paragraph" w:styleId="CommentSubject">
    <w:name w:val="annotation subject"/>
    <w:basedOn w:val="CommentText"/>
    <w:next w:val="CommentText"/>
    <w:link w:val="CommentSubjectChar"/>
    <w:uiPriority w:val="99"/>
    <w:semiHidden/>
    <w:unhideWhenUsed/>
    <w:rsid w:val="00132961"/>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32961"/>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0205E2"/>
    <w:pPr>
      <w:tabs>
        <w:tab w:val="center" w:pos="4320"/>
        <w:tab w:val="right" w:pos="8640"/>
      </w:tabs>
    </w:pPr>
  </w:style>
  <w:style w:type="character" w:customStyle="1" w:styleId="FooterChar">
    <w:name w:val="Footer Char"/>
    <w:basedOn w:val="DefaultParagraphFont"/>
    <w:link w:val="Footer"/>
    <w:uiPriority w:val="99"/>
    <w:rsid w:val="000205E2"/>
  </w:style>
  <w:style w:type="character" w:styleId="PageNumber">
    <w:name w:val="page number"/>
    <w:basedOn w:val="DefaultParagraphFont"/>
    <w:uiPriority w:val="99"/>
    <w:semiHidden/>
    <w:unhideWhenUsed/>
    <w:rsid w:val="000205E2"/>
  </w:style>
  <w:style w:type="paragraph" w:styleId="Header">
    <w:name w:val="header"/>
    <w:basedOn w:val="Normal"/>
    <w:link w:val="HeaderChar"/>
    <w:uiPriority w:val="99"/>
    <w:unhideWhenUsed/>
    <w:rsid w:val="000205E2"/>
    <w:pPr>
      <w:tabs>
        <w:tab w:val="center" w:pos="4320"/>
        <w:tab w:val="right" w:pos="8640"/>
      </w:tabs>
    </w:pPr>
  </w:style>
  <w:style w:type="character" w:customStyle="1" w:styleId="HeaderChar">
    <w:name w:val="Header Char"/>
    <w:basedOn w:val="DefaultParagraphFont"/>
    <w:link w:val="Header"/>
    <w:uiPriority w:val="99"/>
    <w:rsid w:val="000205E2"/>
  </w:style>
  <w:style w:type="paragraph" w:styleId="Revision">
    <w:name w:val="Revision"/>
    <w:hidden/>
    <w:uiPriority w:val="99"/>
    <w:semiHidden/>
    <w:rsid w:val="00A9586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A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dsp.org/2023-moving-mountains-award-applicatio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aaePG5qTfK7hnMoN5QvkqpbjpA==">AMUW2mXP7MPI9sPPy99+MybjqeFBQEhCs3relxLSp7kp8VPS1b7LPm8tlidX7cNRtbS8I6zjtqW0kRWBi2A5T86RUo5MxjgVF8qMm2KJBnRhFc89kQkv1AwlaZTT5Dzn1UdCVFpK9XA+YYOaQy10l2QRgaPqWjdqsw==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8723</Characters>
  <Application>Microsoft Office Word</Application>
  <DocSecurity>0</DocSecurity>
  <Lines>272</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Zemanek</dc:creator>
  <cp:lastModifiedBy>Nicole Dama</cp:lastModifiedBy>
  <cp:revision>2</cp:revision>
  <dcterms:created xsi:type="dcterms:W3CDTF">2022-10-04T01:50:00Z</dcterms:created>
  <dcterms:modified xsi:type="dcterms:W3CDTF">2022-10-04T01:50:00Z</dcterms:modified>
</cp:coreProperties>
</file>